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2BE94969" w:rsidR="001D5DA7" w:rsidRPr="00CE0424" w:rsidRDefault="001D5DA7" w:rsidP="001D5DA7">
      <w:pPr>
        <w:pStyle w:val="3GPPHeader"/>
        <w:spacing w:after="60"/>
        <w:rPr>
          <w:sz w:val="32"/>
          <w:szCs w:val="32"/>
          <w:highlight w:val="yellow"/>
        </w:rPr>
      </w:pPr>
      <w:r w:rsidRPr="00CE0424">
        <w:t>3GPP TSG-RAN WG</w:t>
      </w:r>
      <w:r>
        <w:t>1</w:t>
      </w:r>
      <w:r w:rsidRPr="00CE0424">
        <w:t xml:space="preserve"> </w:t>
      </w:r>
      <w:r>
        <w:t xml:space="preserve">Meeting </w:t>
      </w:r>
      <w:r w:rsidRPr="00CE0424">
        <w:t>#</w:t>
      </w:r>
      <w:r>
        <w:t>1</w:t>
      </w:r>
      <w:r w:rsidR="009F445A">
        <w:t>10</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9A3C99" w:rsidRPr="009A3C99">
        <w:rPr>
          <w:sz w:val="32"/>
          <w:szCs w:val="32"/>
        </w:rPr>
        <w:t>2206249</w:t>
      </w:r>
    </w:p>
    <w:p w14:paraId="38D0CA21" w14:textId="6C835969" w:rsidR="001D5DA7" w:rsidRPr="00F36A67" w:rsidRDefault="001F770C" w:rsidP="001D5DA7">
      <w:pPr>
        <w:pStyle w:val="3GPPHeader"/>
      </w:pPr>
      <w:r w:rsidRPr="004B6AE2">
        <w:t xml:space="preserve">Toulouse, France, </w:t>
      </w:r>
      <w:r w:rsidR="009F445A">
        <w:t xml:space="preserve">August 22 – 26, </w:t>
      </w:r>
      <w:r w:rsidR="001D5DA7" w:rsidRPr="00F36A67">
        <w:t>2022</w:t>
      </w:r>
    </w:p>
    <w:p w14:paraId="3CE725E3" w14:textId="77777777" w:rsidR="001D5DA7" w:rsidRPr="00CE0424" w:rsidRDefault="001D5DA7" w:rsidP="001D5DA7">
      <w:pPr>
        <w:pStyle w:val="3GPPHeader"/>
      </w:pPr>
    </w:p>
    <w:p w14:paraId="0AA53D66" w14:textId="70114897" w:rsidR="001D5DA7" w:rsidRPr="00024FC9" w:rsidRDefault="001D5DA7" w:rsidP="001D5DA7">
      <w:pPr>
        <w:pStyle w:val="3GPPHeader"/>
        <w:rPr>
          <w:sz w:val="22"/>
        </w:rPr>
      </w:pPr>
      <w:r w:rsidRPr="00024FC9">
        <w:rPr>
          <w:sz w:val="22"/>
        </w:rPr>
        <w:t>Agenda Item:</w:t>
      </w:r>
      <w:r w:rsidRPr="00024FC9">
        <w:rPr>
          <w:sz w:val="22"/>
        </w:rPr>
        <w:tab/>
        <w:t>9.2.4.2</w:t>
      </w:r>
    </w:p>
    <w:p w14:paraId="003133EC" w14:textId="77777777" w:rsidR="001D5DA7" w:rsidRPr="00CE0424" w:rsidRDefault="001D5DA7" w:rsidP="001D5DA7">
      <w:pPr>
        <w:pStyle w:val="3GPPHeader"/>
        <w:rPr>
          <w:sz w:val="22"/>
        </w:rPr>
      </w:pPr>
      <w:r>
        <w:rPr>
          <w:sz w:val="22"/>
        </w:rPr>
        <w:t>Source:</w:t>
      </w:r>
      <w:r w:rsidRPr="00CE0424">
        <w:rPr>
          <w:sz w:val="22"/>
        </w:rPr>
        <w:tab/>
        <w:t>Ericsson</w:t>
      </w:r>
    </w:p>
    <w:p w14:paraId="7AA18B3F" w14:textId="2FB21DFB" w:rsidR="001D5DA7" w:rsidRPr="00CE0424" w:rsidRDefault="001D5DA7" w:rsidP="001D5DA7">
      <w:pPr>
        <w:pStyle w:val="3GPPHeader"/>
        <w:rPr>
          <w:sz w:val="22"/>
        </w:rPr>
      </w:pPr>
      <w:r>
        <w:rPr>
          <w:sz w:val="22"/>
        </w:rPr>
        <w:t>Title:</w:t>
      </w:r>
      <w:r w:rsidRPr="00CE0424">
        <w:rPr>
          <w:sz w:val="22"/>
        </w:rPr>
        <w:tab/>
      </w:r>
      <w:r w:rsidR="009A3C99" w:rsidRPr="009A3C99">
        <w:rPr>
          <w:sz w:val="22"/>
        </w:rPr>
        <w:t>Other Aspects of AI/ML Based Positioning Enhancement</w:t>
      </w:r>
    </w:p>
    <w:p w14:paraId="2D5672ED" w14:textId="0A9559B8" w:rsidR="00E90E49" w:rsidRPr="001D5DA7" w:rsidRDefault="001D5DA7" w:rsidP="001D5DA7">
      <w:pPr>
        <w:pStyle w:val="3GPPHeader"/>
        <w:rPr>
          <w:sz w:val="22"/>
        </w:rPr>
      </w:pPr>
      <w:r w:rsidRPr="00CE0424">
        <w:rPr>
          <w:sz w:val="22"/>
        </w:rPr>
        <w:t>Document for:</w:t>
      </w:r>
      <w:r w:rsidRPr="00CE0424">
        <w:rPr>
          <w:sz w:val="22"/>
        </w:rPr>
        <w:tab/>
      </w:r>
      <w:r w:rsidRPr="00054E43">
        <w:rPr>
          <w:sz w:val="22"/>
        </w:rPr>
        <w:t>Discussion, Decision</w:t>
      </w:r>
    </w:p>
    <w:p w14:paraId="6883CB62" w14:textId="77777777" w:rsidR="00E90E49" w:rsidRPr="00AF2D17" w:rsidRDefault="00230D18" w:rsidP="00CE0424">
      <w:pPr>
        <w:pStyle w:val="Heading1"/>
        <w:rPr>
          <w:lang w:val="en-US"/>
        </w:rPr>
      </w:pPr>
      <w:r w:rsidRPr="00AF2D17">
        <w:rPr>
          <w:lang w:val="en-US"/>
        </w:rPr>
        <w:t>1</w:t>
      </w:r>
      <w:r w:rsidRPr="00AF2D17">
        <w:rPr>
          <w:lang w:val="en-US"/>
        </w:rPr>
        <w:tab/>
      </w:r>
      <w:r w:rsidR="00E90E49" w:rsidRPr="00AF2D17">
        <w:rPr>
          <w:lang w:val="en-US"/>
        </w:rPr>
        <w:t>Introduction</w:t>
      </w:r>
    </w:p>
    <w:p w14:paraId="12372AB8" w14:textId="79FBBA80" w:rsidR="009C4591" w:rsidRDefault="009C4591" w:rsidP="009C4591">
      <w:pPr>
        <w:pStyle w:val="BodyText"/>
      </w:pPr>
      <w:r>
        <w:t xml:space="preserve">In RAN#94e, the new study item on </w:t>
      </w:r>
      <w:r w:rsidRPr="000064F4">
        <w:t>Artificial Intelligence (AI)/Machine Learning (ML) for NR Air Interface</w:t>
      </w:r>
      <w:r>
        <w:t xml:space="preserve"> was approved </w:t>
      </w:r>
      <w:r>
        <w:fldChar w:fldCharType="begin"/>
      </w:r>
      <w:r>
        <w:instrText xml:space="preserve"> REF _Ref100217368 \r \h </w:instrText>
      </w:r>
      <w:r>
        <w:fldChar w:fldCharType="separate"/>
      </w:r>
      <w:r w:rsidR="00874B27">
        <w:t>[1]</w:t>
      </w:r>
      <w:r>
        <w:fldChar w:fldCharType="end"/>
      </w:r>
      <w:r>
        <w:t xml:space="preserve">. This is the first AI/ML study for 3GPP RAN1, and the intention is to explore the 3GPP framework for adopting AI/ML in the air interface. The study needs to investigate AI/ML model characterization, various levels of collaboration between UE and network, data sets for training/validation/testing/inference, life cycle management, etc. The investigation should also consider </w:t>
      </w:r>
      <w:r>
        <w:rPr>
          <w:bCs/>
        </w:rPr>
        <w:t>aspects such as performance, robustness, complexity, and potential specification impact.</w:t>
      </w:r>
    </w:p>
    <w:p w14:paraId="696E83D3" w14:textId="1FFFDE05" w:rsidR="009C4591" w:rsidRDefault="009C4591" w:rsidP="009C4591">
      <w:pPr>
        <w:pStyle w:val="BodyText"/>
      </w:pPr>
      <w:r>
        <w:t xml:space="preserve">One </w:t>
      </w:r>
      <w:r w:rsidR="00D441F7">
        <w:t xml:space="preserve">of the </w:t>
      </w:r>
      <w:r>
        <w:t>use case</w:t>
      </w:r>
      <w:r w:rsidR="00D441F7">
        <w:t>s</w:t>
      </w:r>
      <w:r>
        <w:t xml:space="preserve"> identified for the pilot study is positioning accuracy enhancements </w:t>
      </w:r>
      <w:r>
        <w:fldChar w:fldCharType="begin"/>
      </w:r>
      <w:r>
        <w:instrText xml:space="preserve"> REF _Ref100217368 \r \h </w:instrText>
      </w:r>
      <w:r>
        <w:fldChar w:fldCharType="separate"/>
      </w:r>
      <w:r w:rsidR="00874B27">
        <w:t>[1]</w:t>
      </w:r>
      <w:r>
        <w:fldChar w:fldCharType="end"/>
      </w:r>
      <w:r>
        <w: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1265DF05" w14:textId="77777777" w:rsidR="009C4591" w:rsidRPr="008C72F6" w:rsidRDefault="009C4591" w:rsidP="009C4591">
            <w:pPr>
              <w:spacing w:after="0"/>
              <w:rPr>
                <w:rFonts w:ascii="Times" w:hAnsi="Times" w:cs="Times"/>
                <w:bCs/>
              </w:rPr>
            </w:pPr>
            <w:r w:rsidRPr="008C72F6">
              <w:rPr>
                <w:rFonts w:ascii="Times" w:hAnsi="Times" w:cs="Times"/>
                <w:bCs/>
              </w:rPr>
              <w:t xml:space="preserve">Use cases to focus on: </w:t>
            </w:r>
          </w:p>
          <w:p w14:paraId="69296B0D" w14:textId="77777777" w:rsidR="009C4591" w:rsidRPr="008C72F6" w:rsidRDefault="009C4591" w:rsidP="009C4591">
            <w:pPr>
              <w:numPr>
                <w:ilvl w:val="0"/>
                <w:numId w:val="25"/>
              </w:numPr>
              <w:spacing w:after="0" w:line="256" w:lineRule="auto"/>
              <w:rPr>
                <w:rFonts w:ascii="Times" w:hAnsi="Times" w:cs="Times"/>
                <w:bCs/>
              </w:rPr>
            </w:pPr>
            <w:r w:rsidRPr="008C72F6">
              <w:rPr>
                <w:rFonts w:ascii="Times" w:hAnsi="Times" w:cs="Times"/>
                <w:bCs/>
              </w:rPr>
              <w:t xml:space="preserve">Initial set of use cases includes: </w:t>
            </w:r>
          </w:p>
          <w:p w14:paraId="74FCC050" w14:textId="77777777" w:rsidR="009C4591" w:rsidRPr="008C72F6" w:rsidRDefault="009C4591" w:rsidP="009C4591">
            <w:pPr>
              <w:numPr>
                <w:ilvl w:val="1"/>
                <w:numId w:val="25"/>
              </w:numPr>
              <w:spacing w:after="0" w:line="256" w:lineRule="auto"/>
              <w:rPr>
                <w:rFonts w:ascii="Times" w:hAnsi="Times" w:cs="Times"/>
                <w:bCs/>
              </w:rPr>
            </w:pPr>
            <w:r w:rsidRPr="008C72F6">
              <w:rPr>
                <w:rFonts w:ascii="Times" w:hAnsi="Times" w:cs="Times"/>
                <w:bCs/>
              </w:rPr>
              <w:t>CSI feedback enhancement, e.g., overhead reduction, improved accuracy, prediction [RAN1]</w:t>
            </w:r>
          </w:p>
          <w:p w14:paraId="1F6AC12A" w14:textId="77777777" w:rsidR="009C4591" w:rsidRPr="008C72F6" w:rsidRDefault="009C4591" w:rsidP="009C4591">
            <w:pPr>
              <w:numPr>
                <w:ilvl w:val="1"/>
                <w:numId w:val="25"/>
              </w:numPr>
              <w:spacing w:after="0" w:line="256" w:lineRule="auto"/>
              <w:rPr>
                <w:rStyle w:val="normaltextrun"/>
                <w:rFonts w:ascii="Times" w:hAnsi="Times" w:cs="Times"/>
              </w:rPr>
            </w:pPr>
            <w:r w:rsidRPr="008C72F6">
              <w:rPr>
                <w:rFonts w:ascii="Times" w:hAnsi="Times" w:cs="Times"/>
                <w:bCs/>
              </w:rPr>
              <w:t xml:space="preserve">Beam management, e.g., </w:t>
            </w:r>
            <w:r w:rsidRPr="008C72F6">
              <w:rPr>
                <w:rFonts w:ascii="Times" w:hAnsi="Times" w:cs="Times"/>
              </w:rPr>
              <w:t>beam prediction in time,</w:t>
            </w:r>
            <w:r w:rsidRPr="008C72F6">
              <w:rPr>
                <w:rStyle w:val="normaltextrun"/>
                <w:rFonts w:ascii="Times" w:hAnsi="Times" w:cs="Times"/>
                <w:color w:val="000000"/>
                <w:shd w:val="clear" w:color="auto" w:fill="FFFFFF"/>
              </w:rPr>
              <w:t> and/or </w:t>
            </w:r>
            <w:r w:rsidRPr="008C72F6">
              <w:rPr>
                <w:rFonts w:ascii="Times" w:hAnsi="Times" w:cs="Times"/>
              </w:rPr>
              <w:t>spatial domain</w:t>
            </w:r>
            <w:r w:rsidRPr="008C72F6">
              <w:rPr>
                <w:rStyle w:val="normaltextrun"/>
                <w:rFonts w:ascii="Times" w:hAnsi="Times" w:cs="Times"/>
                <w:color w:val="000000"/>
                <w:shd w:val="clear" w:color="auto" w:fill="FFFFFF"/>
              </w:rPr>
              <w:t> for overhead and latency reduction, beam selection accuracy improvement [RAN1]</w:t>
            </w:r>
          </w:p>
          <w:p w14:paraId="5D8124B9" w14:textId="77777777" w:rsidR="009C4591" w:rsidRPr="008C72F6" w:rsidRDefault="009C4591" w:rsidP="009C4591">
            <w:pPr>
              <w:numPr>
                <w:ilvl w:val="1"/>
                <w:numId w:val="25"/>
              </w:numPr>
              <w:spacing w:after="0" w:line="256" w:lineRule="auto"/>
              <w:rPr>
                <w:rFonts w:ascii="Times" w:hAnsi="Times" w:cs="Times"/>
                <w:color w:val="FF0000"/>
              </w:rPr>
            </w:pPr>
            <w:r w:rsidRPr="008C72F6">
              <w:rPr>
                <w:rFonts w:ascii="Times" w:hAnsi="Times" w:cs="Times"/>
                <w:color w:val="FF0000"/>
              </w:rPr>
              <w:t>Positioning accuracy enhancements for different scenarios including, e.g., those with</w:t>
            </w:r>
            <w:r w:rsidRPr="008C72F6">
              <w:rPr>
                <w:rStyle w:val="normaltextrun"/>
                <w:rFonts w:ascii="Times" w:hAnsi="Times" w:cs="Times"/>
                <w:color w:val="FF0000"/>
                <w:shd w:val="clear" w:color="auto" w:fill="FFFFFF"/>
              </w:rPr>
              <w:t> heavy</w:t>
            </w:r>
            <w:r w:rsidRPr="008C72F6">
              <w:rPr>
                <w:rFonts w:ascii="Times" w:hAnsi="Times" w:cs="Times"/>
                <w:color w:val="FF0000"/>
              </w:rPr>
              <w:t xml:space="preserve"> NLOS </w:t>
            </w:r>
            <w:r w:rsidRPr="008C72F6">
              <w:rPr>
                <w:rStyle w:val="normaltextrun"/>
                <w:rFonts w:ascii="Times" w:hAnsi="Times" w:cs="Times"/>
                <w:color w:val="FF0000"/>
                <w:shd w:val="clear" w:color="auto" w:fill="FFFFFF"/>
              </w:rPr>
              <w:t xml:space="preserve">conditions [RAN1] </w:t>
            </w:r>
          </w:p>
          <w:p w14:paraId="3E6ABD73" w14:textId="77777777" w:rsidR="009C4591" w:rsidRPr="008C72F6" w:rsidRDefault="009C4591" w:rsidP="009C4591">
            <w:pPr>
              <w:numPr>
                <w:ilvl w:val="0"/>
                <w:numId w:val="25"/>
              </w:numPr>
              <w:spacing w:after="0" w:line="256" w:lineRule="auto"/>
              <w:rPr>
                <w:rFonts w:ascii="Times" w:hAnsi="Times" w:cs="Times"/>
                <w:bCs/>
              </w:rPr>
            </w:pPr>
            <w:r w:rsidRPr="008C72F6">
              <w:rPr>
                <w:rFonts w:ascii="Times" w:hAnsi="Times" w:cs="Times"/>
                <w:bCs/>
              </w:rPr>
              <w:t>Finalize representative sub use cases for each use case for characterization and baseline performance evaluations by RAN#98</w:t>
            </w:r>
          </w:p>
          <w:p w14:paraId="1FF2C25D" w14:textId="77777777" w:rsidR="009C4591" w:rsidRPr="008C72F6" w:rsidRDefault="009C4591" w:rsidP="009C4591">
            <w:pPr>
              <w:numPr>
                <w:ilvl w:val="1"/>
                <w:numId w:val="25"/>
              </w:numPr>
              <w:spacing w:after="0" w:line="256" w:lineRule="auto"/>
              <w:rPr>
                <w:rFonts w:ascii="Times" w:hAnsi="Times" w:cs="Times"/>
                <w:bCs/>
              </w:rPr>
            </w:pPr>
            <w:r w:rsidRPr="008C72F6">
              <w:rPr>
                <w:rFonts w:ascii="Times" w:hAnsi="Times" w:cs="Times"/>
                <w:bCs/>
              </w:rPr>
              <w:t xml:space="preserve">The AI/ML approaches for the selected sub use cases need to be diverse enough to support various requirements on the </w:t>
            </w:r>
            <w:proofErr w:type="spellStart"/>
            <w:r w:rsidRPr="008C72F6">
              <w:rPr>
                <w:rFonts w:ascii="Times" w:hAnsi="Times" w:cs="Times"/>
                <w:bCs/>
              </w:rPr>
              <w:t>gNB</w:t>
            </w:r>
            <w:proofErr w:type="spellEnd"/>
            <w:r w:rsidRPr="008C72F6">
              <w:rPr>
                <w:rFonts w:ascii="Times" w:hAnsi="Times" w:cs="Times"/>
                <w:bCs/>
              </w:rPr>
              <w:t>-UE collaboration levels</w:t>
            </w:r>
          </w:p>
          <w:p w14:paraId="578EA94A" w14:textId="77777777" w:rsidR="009C4591" w:rsidRDefault="009C4591" w:rsidP="00CE0424">
            <w:pPr>
              <w:pStyle w:val="BodyText"/>
            </w:pPr>
          </w:p>
        </w:tc>
      </w:tr>
    </w:tbl>
    <w:p w14:paraId="231E64EA" w14:textId="622D6304" w:rsidR="00477768" w:rsidRDefault="00477768" w:rsidP="00CE0424">
      <w:pPr>
        <w:pStyle w:val="BodyText"/>
      </w:pPr>
    </w:p>
    <w:p w14:paraId="023C7E61" w14:textId="280A4115" w:rsidR="009C4591" w:rsidRDefault="009C4591" w:rsidP="00CE0424">
      <w:pPr>
        <w:pStyle w:val="BodyText"/>
      </w:pPr>
      <w:r>
        <w:t xml:space="preserve">In this contribution, the positioning use case and relevant sub use cases for positioning and enhancement areas will be discussed. </w:t>
      </w:r>
    </w:p>
    <w:p w14:paraId="2C6F9BDF" w14:textId="4B682CB2" w:rsidR="00B1566D" w:rsidRDefault="0079118B" w:rsidP="00CE0424">
      <w:pPr>
        <w:pStyle w:val="BodyText"/>
      </w:pPr>
      <w:r>
        <w:t>As reference, i</w:t>
      </w:r>
      <w:r w:rsidR="00B1566D">
        <w:t xml:space="preserve">n the first RAN1 meeting </w:t>
      </w:r>
      <w:r>
        <w:t xml:space="preserve">(RAN1#109e) </w:t>
      </w:r>
      <w:r w:rsidR="00B1566D">
        <w:t xml:space="preserve">for the AI PHY SI, the following agreements were made </w:t>
      </w:r>
      <w:r w:rsidR="00B1566D">
        <w:fldChar w:fldCharType="begin"/>
      </w:r>
      <w:r w:rsidR="00B1566D">
        <w:instrText xml:space="preserve"> REF _Ref106801946 \r \h </w:instrText>
      </w:r>
      <w:r w:rsidR="00B1566D">
        <w:fldChar w:fldCharType="separate"/>
      </w:r>
      <w:r w:rsidR="00874B27">
        <w:t>[8]</w:t>
      </w:r>
      <w:r w:rsidR="00B1566D">
        <w:fldChar w:fldCharType="end"/>
      </w:r>
      <w:r w:rsidR="00AA3801">
        <w:t>.</w:t>
      </w:r>
    </w:p>
    <w:tbl>
      <w:tblPr>
        <w:tblStyle w:val="TableGrid"/>
        <w:tblW w:w="0" w:type="auto"/>
        <w:tblLook w:val="04A0" w:firstRow="1" w:lastRow="0" w:firstColumn="1" w:lastColumn="0" w:noHBand="0" w:noVBand="1"/>
      </w:tblPr>
      <w:tblGrid>
        <w:gridCol w:w="9629"/>
      </w:tblGrid>
      <w:tr w:rsidR="00B1566D" w14:paraId="5E5CC42D" w14:textId="77777777" w:rsidTr="00B1566D">
        <w:tc>
          <w:tcPr>
            <w:tcW w:w="9629" w:type="dxa"/>
          </w:tcPr>
          <w:p w14:paraId="5CF4B900" w14:textId="77777777" w:rsidR="00B1566D" w:rsidRPr="00684636" w:rsidRDefault="00B1566D" w:rsidP="00B1566D">
            <w:pPr>
              <w:rPr>
                <w:rFonts w:ascii="Times" w:eastAsia="DengXian" w:hAnsi="Times" w:cs="Times"/>
                <w:szCs w:val="24"/>
                <w:highlight w:val="green"/>
                <w:lang w:eastAsia="zh-CN"/>
              </w:rPr>
            </w:pPr>
            <w:r w:rsidRPr="008C72F6">
              <w:rPr>
                <w:rFonts w:ascii="Times" w:eastAsia="DengXian" w:hAnsi="Times" w:cs="Times"/>
                <w:highlight w:val="green"/>
                <w:lang w:eastAsia="zh-CN"/>
              </w:rPr>
              <w:t>Agreement</w:t>
            </w:r>
          </w:p>
          <w:p w14:paraId="336A0A32" w14:textId="77777777" w:rsidR="00B1566D" w:rsidRPr="008C72F6" w:rsidRDefault="00B1566D" w:rsidP="00B1566D">
            <w:pPr>
              <w:rPr>
                <w:rFonts w:ascii="Times" w:eastAsia="Batang" w:hAnsi="Times" w:cs="Times"/>
                <w:lang w:eastAsia="zh-CN"/>
              </w:rPr>
            </w:pPr>
            <w:r w:rsidRPr="008C72F6">
              <w:rPr>
                <w:rFonts w:ascii="Times" w:hAnsi="Times" w:cs="Times"/>
                <w:lang w:eastAsia="zh-CN"/>
              </w:rPr>
              <w:t>Study further on sub use cases and potential specification impact of AI/ML for positioning accuracy enhancement considering various identified collaboration levels.</w:t>
            </w:r>
          </w:p>
          <w:p w14:paraId="0615E7CD" w14:textId="77777777" w:rsidR="00B1566D" w:rsidRDefault="00B1566D" w:rsidP="00B1566D">
            <w:pPr>
              <w:pStyle w:val="ListParagraph"/>
              <w:numPr>
                <w:ilvl w:val="0"/>
                <w:numId w:val="29"/>
              </w:numPr>
              <w:spacing w:line="240" w:lineRule="auto"/>
              <w:rPr>
                <w:rFonts w:ascii="Times New Roman" w:hAnsi="Times New Roman"/>
                <w:szCs w:val="20"/>
                <w:lang w:eastAsia="zh-CN"/>
              </w:rPr>
            </w:pPr>
            <w:r>
              <w:rPr>
                <w:rFonts w:ascii="Times New Roman" w:hAnsi="Times New Roman"/>
                <w:szCs w:val="20"/>
                <w:lang w:eastAsia="zh-CN"/>
              </w:rPr>
              <w:t>Companies are encouraged to identify positioning specific aspects on collaboration levels if any in agenda 9.2.4.2.</w:t>
            </w:r>
          </w:p>
          <w:p w14:paraId="116A4977" w14:textId="77777777" w:rsidR="00B1566D" w:rsidRDefault="00B1566D" w:rsidP="00B1566D">
            <w:pPr>
              <w:pStyle w:val="ListParagraph"/>
              <w:numPr>
                <w:ilvl w:val="0"/>
                <w:numId w:val="29"/>
              </w:numPr>
              <w:spacing w:line="240" w:lineRule="auto"/>
              <w:rPr>
                <w:rFonts w:ascii="Times New Roman" w:hAnsi="Times New Roman"/>
                <w:szCs w:val="20"/>
                <w:lang w:eastAsia="zh-CN"/>
              </w:rPr>
            </w:pPr>
            <w:r>
              <w:rPr>
                <w:rFonts w:ascii="Times New Roman" w:hAnsi="Times New Roman"/>
                <w:szCs w:val="20"/>
                <w:lang w:eastAsia="zh-CN"/>
              </w:rPr>
              <w:t xml:space="preserve">Note1: terminology, notation and common framework of Network-UE collaboration levels are to be discussed in agenda 9.2.1 and expected to be applicable to AI/ML for positioning accuracy enhancement. </w:t>
            </w:r>
          </w:p>
          <w:p w14:paraId="3591113B" w14:textId="77777777" w:rsidR="00B1566D" w:rsidRDefault="00B1566D" w:rsidP="00B1566D">
            <w:pPr>
              <w:pStyle w:val="ListParagraph"/>
              <w:numPr>
                <w:ilvl w:val="0"/>
                <w:numId w:val="29"/>
              </w:numPr>
              <w:spacing w:line="240" w:lineRule="auto"/>
              <w:rPr>
                <w:rFonts w:ascii="Times New Roman" w:hAnsi="Times New Roman"/>
                <w:szCs w:val="20"/>
                <w:lang w:eastAsia="zh-CN"/>
              </w:rPr>
            </w:pPr>
            <w:r>
              <w:rPr>
                <w:rFonts w:ascii="Times New Roman" w:hAnsi="Times New Roman"/>
                <w:szCs w:val="20"/>
                <w:lang w:eastAsia="zh-CN"/>
              </w:rPr>
              <w:lastRenderedPageBreak/>
              <w:t>Note2: not every collaboration level may be applicable to an AI/ML approach for a sub use case</w:t>
            </w:r>
          </w:p>
          <w:p w14:paraId="194EC45A" w14:textId="77777777" w:rsidR="00B1566D" w:rsidRDefault="00B1566D" w:rsidP="00B1566D">
            <w:pPr>
              <w:rPr>
                <w:rFonts w:ascii="Times" w:eastAsia="DengXian" w:hAnsi="Times"/>
                <w:szCs w:val="24"/>
                <w:lang w:eastAsia="zh-CN"/>
              </w:rPr>
            </w:pPr>
          </w:p>
          <w:p w14:paraId="7DCF61D8" w14:textId="77777777" w:rsidR="00B1566D" w:rsidRPr="008C72F6" w:rsidRDefault="00B1566D" w:rsidP="00B1566D">
            <w:pPr>
              <w:rPr>
                <w:rFonts w:ascii="Times" w:eastAsia="DengXian" w:hAnsi="Times" w:cs="Times"/>
                <w:highlight w:val="green"/>
                <w:lang w:eastAsia="zh-CN"/>
              </w:rPr>
            </w:pPr>
            <w:r w:rsidRPr="008C72F6">
              <w:rPr>
                <w:rFonts w:ascii="Times" w:eastAsia="DengXian" w:hAnsi="Times" w:cs="Times"/>
                <w:highlight w:val="green"/>
                <w:lang w:eastAsia="zh-CN"/>
              </w:rPr>
              <w:t>Agreement</w:t>
            </w:r>
          </w:p>
          <w:p w14:paraId="17E9A1AB" w14:textId="77777777" w:rsidR="00B1566D" w:rsidRPr="008C72F6" w:rsidRDefault="00B1566D" w:rsidP="00B1566D">
            <w:pPr>
              <w:rPr>
                <w:rFonts w:ascii="Times" w:eastAsia="Batang" w:hAnsi="Times" w:cs="Times"/>
                <w:lang w:eastAsia="zh-CN"/>
              </w:rPr>
            </w:pPr>
            <w:r w:rsidRPr="008C72F6">
              <w:rPr>
                <w:rFonts w:ascii="Times" w:hAnsi="Times" w:cs="Times"/>
                <w:lang w:eastAsia="zh-CN"/>
              </w:rPr>
              <w:t xml:space="preserve">For further study, at least the following </w:t>
            </w:r>
            <w:r w:rsidRPr="008C72F6">
              <w:rPr>
                <w:rFonts w:ascii="Times" w:hAnsi="Times" w:cs="Times"/>
                <w:szCs w:val="32"/>
                <w:lang w:eastAsia="zh-CN"/>
              </w:rPr>
              <w:t>aspects</w:t>
            </w:r>
            <w:r w:rsidRPr="008C72F6">
              <w:rPr>
                <w:rFonts w:ascii="Times" w:hAnsi="Times" w:cs="Times"/>
                <w:lang w:eastAsia="zh-CN"/>
              </w:rPr>
              <w:t xml:space="preserve"> of AI/ML for positioning accuracy enhancement are considered.</w:t>
            </w:r>
          </w:p>
          <w:p w14:paraId="78EBDCE2" w14:textId="77777777" w:rsidR="00B1566D" w:rsidRPr="008C72F6" w:rsidRDefault="00B1566D" w:rsidP="00B1566D">
            <w:pPr>
              <w:pStyle w:val="ListParagraph"/>
              <w:numPr>
                <w:ilvl w:val="0"/>
                <w:numId w:val="30"/>
              </w:numPr>
              <w:spacing w:line="240" w:lineRule="auto"/>
              <w:rPr>
                <w:rFonts w:ascii="Times" w:hAnsi="Times" w:cs="Times"/>
                <w:szCs w:val="20"/>
                <w:lang w:eastAsia="zh-CN"/>
              </w:rPr>
            </w:pPr>
            <w:r w:rsidRPr="008C72F6">
              <w:rPr>
                <w:rFonts w:ascii="Times" w:hAnsi="Times" w:cs="Times"/>
                <w:szCs w:val="20"/>
                <w:lang w:eastAsia="zh-CN"/>
              </w:rPr>
              <w:t>Direct AI/ML positioning: the output of AI/ML model inference is UE location</w:t>
            </w:r>
          </w:p>
          <w:p w14:paraId="0B85BA0C"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 xml:space="preserve">E.g., fingerprinting based on channel observation as the input of AI/ML model </w:t>
            </w:r>
          </w:p>
          <w:p w14:paraId="243F2039"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the details of channel observation as the input of AI/ML model, e.g. CIR, RSRP and/or other types of channel observation</w:t>
            </w:r>
          </w:p>
          <w:p w14:paraId="24C3F796"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applicable scenario(s) and AI/ML model generalization aspect(s)</w:t>
            </w:r>
          </w:p>
          <w:p w14:paraId="0CFDF6E8" w14:textId="77777777" w:rsidR="00B1566D" w:rsidRPr="008C72F6" w:rsidRDefault="00B1566D" w:rsidP="00B1566D">
            <w:pPr>
              <w:pStyle w:val="ListParagraph"/>
              <w:numPr>
                <w:ilvl w:val="0"/>
                <w:numId w:val="30"/>
              </w:numPr>
              <w:spacing w:line="240" w:lineRule="auto"/>
              <w:rPr>
                <w:rFonts w:ascii="Times" w:hAnsi="Times" w:cs="Times"/>
                <w:szCs w:val="20"/>
                <w:lang w:eastAsia="zh-CN"/>
              </w:rPr>
            </w:pPr>
            <w:r w:rsidRPr="008C72F6">
              <w:rPr>
                <w:rFonts w:ascii="Times" w:hAnsi="Times" w:cs="Times"/>
                <w:szCs w:val="20"/>
                <w:lang w:eastAsia="zh-CN"/>
              </w:rPr>
              <w:t>AI/ML assisted positioning: the output of AI/ML model inference is new measurement and/or enhancement of existing measurement</w:t>
            </w:r>
          </w:p>
          <w:p w14:paraId="05F5EBB7"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E.g., LOS/NLOS identification, timing and/or angle of measurement, likelihood of measurement</w:t>
            </w:r>
          </w:p>
          <w:p w14:paraId="46607F41"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the details of input and output for corresponding AI/ML model(s)</w:t>
            </w:r>
          </w:p>
          <w:p w14:paraId="7EFECE28" w14:textId="77777777" w:rsidR="00B1566D" w:rsidRPr="008C72F6" w:rsidRDefault="00B1566D" w:rsidP="00B1566D">
            <w:pPr>
              <w:pStyle w:val="ListParagraph"/>
              <w:numPr>
                <w:ilvl w:val="1"/>
                <w:numId w:val="30"/>
              </w:numPr>
              <w:spacing w:line="240" w:lineRule="auto"/>
              <w:rPr>
                <w:rFonts w:ascii="Times" w:hAnsi="Times" w:cs="Times"/>
                <w:szCs w:val="20"/>
                <w:lang w:eastAsia="zh-CN"/>
              </w:rPr>
            </w:pPr>
            <w:r w:rsidRPr="008C72F6">
              <w:rPr>
                <w:rFonts w:ascii="Times" w:hAnsi="Times" w:cs="Times"/>
                <w:szCs w:val="20"/>
                <w:lang w:eastAsia="zh-CN"/>
              </w:rPr>
              <w:t>FFS: applicable scenario(s) and AI/ML model generalization aspect(s)</w:t>
            </w:r>
          </w:p>
          <w:p w14:paraId="1037C3CE" w14:textId="77777777" w:rsidR="00B1566D" w:rsidRPr="008C72F6" w:rsidRDefault="00B1566D" w:rsidP="00B1566D">
            <w:pPr>
              <w:pStyle w:val="ListParagraph"/>
              <w:numPr>
                <w:ilvl w:val="0"/>
                <w:numId w:val="30"/>
              </w:numPr>
              <w:spacing w:line="240" w:lineRule="auto"/>
              <w:rPr>
                <w:rFonts w:ascii="Times" w:hAnsi="Times" w:cs="Times"/>
                <w:szCs w:val="20"/>
                <w:lang w:eastAsia="zh-CN"/>
              </w:rPr>
            </w:pPr>
            <w:r w:rsidRPr="008C72F6">
              <w:rPr>
                <w:rFonts w:ascii="Times" w:hAnsi="Times" w:cs="Times"/>
                <w:szCs w:val="20"/>
                <w:lang w:eastAsia="zh-CN"/>
              </w:rPr>
              <w:t>Companies are encouraged to clarify all details/aspects of their proposed AI/ML approaches</w:t>
            </w:r>
            <w:r w:rsidRPr="008C72F6">
              <w:rPr>
                <w:rFonts w:ascii="Times" w:eastAsia="DengXian" w:hAnsi="Times" w:cs="Times"/>
                <w:szCs w:val="20"/>
                <w:lang w:eastAsia="zh-CN"/>
              </w:rPr>
              <w:t>/</w:t>
            </w:r>
            <w:r w:rsidRPr="008C72F6">
              <w:rPr>
                <w:rFonts w:ascii="Times" w:hAnsi="Times" w:cs="Times"/>
                <w:szCs w:val="20"/>
                <w:lang w:eastAsia="zh-CN"/>
              </w:rPr>
              <w:t xml:space="preserve">sub use case(s) of AI/ML for positioning accuracy enhancement </w:t>
            </w:r>
          </w:p>
          <w:p w14:paraId="465F5F45" w14:textId="77777777" w:rsidR="00B1566D" w:rsidRPr="00684636" w:rsidRDefault="00B1566D" w:rsidP="00B1566D">
            <w:pPr>
              <w:rPr>
                <w:rFonts w:ascii="Times" w:hAnsi="Times" w:cs="Times"/>
                <w:szCs w:val="24"/>
              </w:rPr>
            </w:pPr>
          </w:p>
          <w:p w14:paraId="53D6C510" w14:textId="77777777" w:rsidR="00B1566D" w:rsidRPr="008C72F6" w:rsidRDefault="00B1566D" w:rsidP="00B1566D">
            <w:pPr>
              <w:rPr>
                <w:rFonts w:ascii="Times" w:eastAsia="DengXian" w:hAnsi="Times" w:cs="Times"/>
                <w:highlight w:val="green"/>
                <w:lang w:eastAsia="zh-CN"/>
              </w:rPr>
            </w:pPr>
            <w:r w:rsidRPr="008C72F6">
              <w:rPr>
                <w:rFonts w:ascii="Times" w:eastAsia="DengXian" w:hAnsi="Times" w:cs="Times"/>
                <w:highlight w:val="green"/>
                <w:lang w:eastAsia="zh-CN"/>
              </w:rPr>
              <w:t>Agreement</w:t>
            </w:r>
          </w:p>
          <w:p w14:paraId="7152DF56" w14:textId="77777777" w:rsidR="00B1566D" w:rsidRPr="008C72F6" w:rsidRDefault="00B1566D" w:rsidP="00B1566D">
            <w:pPr>
              <w:rPr>
                <w:rFonts w:ascii="Times" w:eastAsia="Batang" w:hAnsi="Times" w:cs="Times"/>
                <w:lang w:eastAsia="zh-CN"/>
              </w:rPr>
            </w:pPr>
            <w:r w:rsidRPr="008C72F6">
              <w:rPr>
                <w:rFonts w:ascii="Times" w:hAnsi="Times" w:cs="Times"/>
                <w:lang w:eastAsia="zh-CN"/>
              </w:rPr>
              <w:t>Companies are encouraged to study and provide inputs on potential specification impact at least for the following aspects of AI/ML approaches for sub use cases of AI/ML for positioning accuracy enhancement.</w:t>
            </w:r>
          </w:p>
          <w:p w14:paraId="134ECEFF"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training</w:t>
            </w:r>
          </w:p>
          <w:p w14:paraId="5167BDB7"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training data type/size</w:t>
            </w:r>
          </w:p>
          <w:p w14:paraId="13E5EE59"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training data source determination (e.g., UE/PRU/TRP)</w:t>
            </w:r>
          </w:p>
          <w:p w14:paraId="76F59024"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assistance signalling and procedure for training data collection</w:t>
            </w:r>
          </w:p>
          <w:p w14:paraId="45A79DAE"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indication/configuration</w:t>
            </w:r>
          </w:p>
          <w:p w14:paraId="4A58E591"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assistance signalling and procedure (e.g., for model configuration, model activation/deactivation, model recovery/termination, model selection)</w:t>
            </w:r>
          </w:p>
          <w:p w14:paraId="4F6BBED8"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monitoring and update</w:t>
            </w:r>
          </w:p>
          <w:p w14:paraId="73855622"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assistance signalling and procedure (e.g., for model performance monitoring, model update/tuning)</w:t>
            </w:r>
          </w:p>
          <w:p w14:paraId="5D46453E"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inference input</w:t>
            </w:r>
          </w:p>
          <w:p w14:paraId="6BDB5521"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report/feedback of model input for inference (e.g., UE feedback as input for network side model inference)</w:t>
            </w:r>
          </w:p>
          <w:p w14:paraId="585DCB9F"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model input acquisition and pre-processing</w:t>
            </w:r>
          </w:p>
          <w:p w14:paraId="21597DB0"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type/definition of model input</w:t>
            </w:r>
          </w:p>
          <w:p w14:paraId="01378423"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AI/ML model inference output</w:t>
            </w:r>
          </w:p>
          <w:p w14:paraId="49D4D2DC"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report/feedback of model inference output</w:t>
            </w:r>
          </w:p>
          <w:p w14:paraId="04AA18D8" w14:textId="77777777" w:rsidR="00B1566D" w:rsidRDefault="00B1566D" w:rsidP="00B1566D">
            <w:pPr>
              <w:pStyle w:val="ListParagraph"/>
              <w:numPr>
                <w:ilvl w:val="1"/>
                <w:numId w:val="30"/>
              </w:numPr>
              <w:spacing w:line="240" w:lineRule="auto"/>
              <w:rPr>
                <w:rFonts w:ascii="Times New Roman" w:hAnsi="Times New Roman"/>
                <w:szCs w:val="20"/>
                <w:lang w:eastAsia="zh-CN"/>
              </w:rPr>
            </w:pPr>
            <w:r>
              <w:rPr>
                <w:rFonts w:ascii="Times New Roman" w:hAnsi="Times New Roman"/>
                <w:szCs w:val="20"/>
                <w:lang w:eastAsia="zh-CN"/>
              </w:rPr>
              <w:t>post-processing of model inference output</w:t>
            </w:r>
          </w:p>
          <w:p w14:paraId="0C87CA06"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UE capability for AI/ML model(s</w:t>
            </w:r>
            <w:r>
              <w:rPr>
                <w:rFonts w:ascii="Times New Roman" w:hAnsi="Times New Roman"/>
                <w:color w:val="000000"/>
                <w:szCs w:val="20"/>
                <w:lang w:eastAsia="zh-CN"/>
              </w:rPr>
              <w:t>) (e.g., for model training, model inference and model monitoring)</w:t>
            </w:r>
          </w:p>
          <w:p w14:paraId="505DFA75"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Other aspects are not precluded</w:t>
            </w:r>
          </w:p>
          <w:p w14:paraId="405E2FC6"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Note: not all aspects may apply to an AI/ML approach in a sub use case</w:t>
            </w:r>
          </w:p>
          <w:p w14:paraId="785B8D87" w14:textId="77777777" w:rsidR="00B1566D" w:rsidRDefault="00B1566D" w:rsidP="00B1566D">
            <w:pPr>
              <w:pStyle w:val="ListParagraph"/>
              <w:numPr>
                <w:ilvl w:val="0"/>
                <w:numId w:val="30"/>
              </w:numPr>
              <w:spacing w:line="240" w:lineRule="auto"/>
              <w:rPr>
                <w:rFonts w:ascii="Times New Roman" w:hAnsi="Times New Roman"/>
                <w:szCs w:val="20"/>
                <w:lang w:eastAsia="zh-CN"/>
              </w:rPr>
            </w:pPr>
            <w:r>
              <w:rPr>
                <w:rFonts w:ascii="Times New Roman" w:hAnsi="Times New Roman"/>
                <w:szCs w:val="20"/>
                <w:lang w:eastAsia="zh-CN"/>
              </w:rPr>
              <w:t>Note2: the definitions of common AI/ML model terminologies are to be discussed in agenda 9.2.1</w:t>
            </w:r>
          </w:p>
          <w:p w14:paraId="512D9FEA" w14:textId="77777777" w:rsidR="00B1566D" w:rsidRDefault="00B1566D" w:rsidP="00CE0424">
            <w:pPr>
              <w:pStyle w:val="BodyText"/>
            </w:pPr>
          </w:p>
        </w:tc>
      </w:tr>
    </w:tbl>
    <w:p w14:paraId="65010628" w14:textId="77777777" w:rsidR="00B1566D" w:rsidRPr="00CE0424" w:rsidRDefault="00B1566D" w:rsidP="00CE0424">
      <w:pPr>
        <w:pStyle w:val="BodyText"/>
      </w:pPr>
    </w:p>
    <w:p w14:paraId="60123794" w14:textId="5DA3C991" w:rsidR="004000E8" w:rsidRPr="00AF2D17" w:rsidRDefault="00230D18" w:rsidP="00CE0424">
      <w:pPr>
        <w:pStyle w:val="Heading1"/>
        <w:rPr>
          <w:lang w:val="en-US"/>
        </w:rPr>
      </w:pPr>
      <w:bookmarkStart w:id="0" w:name="_Ref178064866"/>
      <w:r w:rsidRPr="00AF2D17">
        <w:rPr>
          <w:lang w:val="en-US"/>
        </w:rPr>
        <w:lastRenderedPageBreak/>
        <w:t>2</w:t>
      </w:r>
      <w:r w:rsidRPr="00AF2D17">
        <w:rPr>
          <w:lang w:val="en-US"/>
        </w:rPr>
        <w:tab/>
      </w:r>
      <w:r w:rsidR="004000E8" w:rsidRPr="00AF2D17">
        <w:rPr>
          <w:lang w:val="en-US"/>
        </w:rPr>
        <w:t>Discussion</w:t>
      </w:r>
      <w:bookmarkEnd w:id="0"/>
    </w:p>
    <w:p w14:paraId="7FC87B43" w14:textId="101CBD6A" w:rsidR="00A4179D" w:rsidRPr="00AF2D17" w:rsidRDefault="00024FC9" w:rsidP="00024FC9">
      <w:pPr>
        <w:rPr>
          <w:lang w:eastAsia="ja-JP"/>
        </w:rPr>
      </w:pPr>
      <w:r w:rsidRPr="00AF2D17">
        <w:rPr>
          <w:lang w:eastAsia="ja-JP"/>
        </w:rPr>
        <w:t xml:space="preserve">Cellular based positioning methods were standardized for NR in Rel-16 and several enhancements were added in Rel-17. With the larger bandwidths typically available in NR, positioning performance has the potential to be more accurate than for LTE, but there are still challenges and impairments in real deployments that should be considered. As discussed during the definition of the study item </w:t>
      </w:r>
      <w:r w:rsidR="00360882" w:rsidRPr="00AF2D17">
        <w:rPr>
          <w:lang w:eastAsia="ja-JP"/>
        </w:rPr>
        <w:fldChar w:fldCharType="begin"/>
      </w:r>
      <w:r w:rsidR="00360882" w:rsidRPr="00AF2D17">
        <w:rPr>
          <w:lang w:eastAsia="ja-JP"/>
        </w:rPr>
        <w:instrText xml:space="preserve"> REF _Ref100217368 \r \h </w:instrText>
      </w:r>
      <w:r w:rsidR="00360882" w:rsidRPr="00AF2D17">
        <w:rPr>
          <w:lang w:eastAsia="ja-JP"/>
        </w:rPr>
      </w:r>
      <w:r w:rsidR="00360882" w:rsidRPr="00AF2D17">
        <w:rPr>
          <w:lang w:eastAsia="ja-JP"/>
        </w:rPr>
        <w:fldChar w:fldCharType="separate"/>
      </w:r>
      <w:r w:rsidR="00874B27">
        <w:rPr>
          <w:lang w:eastAsia="ja-JP"/>
        </w:rPr>
        <w:t>[1]</w:t>
      </w:r>
      <w:r w:rsidR="00360882" w:rsidRPr="00AF2D17">
        <w:rPr>
          <w:lang w:eastAsia="ja-JP"/>
        </w:rPr>
        <w:fldChar w:fldCharType="end"/>
      </w:r>
      <w:r w:rsidRPr="00AF2D17">
        <w:rPr>
          <w:lang w:eastAsia="ja-JP"/>
        </w:rPr>
        <w:t xml:space="preserve">, there is potential to improve positioning performance using AI/ML. </w:t>
      </w:r>
    </w:p>
    <w:p w14:paraId="1CA0BC6C" w14:textId="0A293132" w:rsidR="00A4179D" w:rsidRPr="00AF2D17" w:rsidRDefault="00A4179D" w:rsidP="003E5A31">
      <w:pPr>
        <w:pStyle w:val="Heading2"/>
        <w:rPr>
          <w:lang w:val="en-US"/>
        </w:rPr>
      </w:pPr>
      <w:r w:rsidRPr="00AF2D17">
        <w:rPr>
          <w:lang w:val="en-US"/>
        </w:rPr>
        <w:t xml:space="preserve">2.1 </w:t>
      </w:r>
      <w:r w:rsidR="00B40850">
        <w:rPr>
          <w:lang w:val="en-US"/>
        </w:rPr>
        <w:t>Sub</w:t>
      </w:r>
      <w:r w:rsidR="00E15AE7" w:rsidRPr="00AF2D17">
        <w:rPr>
          <w:lang w:val="en-US"/>
        </w:rPr>
        <w:t xml:space="preserve"> use cases</w:t>
      </w:r>
      <w:r w:rsidR="00B40850">
        <w:rPr>
          <w:lang w:val="en-US"/>
        </w:rPr>
        <w:t xml:space="preserve"> and collaboration levels</w:t>
      </w:r>
    </w:p>
    <w:p w14:paraId="21E26072" w14:textId="06878E26" w:rsidR="003E5A31" w:rsidRPr="00AF2D17" w:rsidRDefault="003E5A31" w:rsidP="003E5A31">
      <w:pPr>
        <w:rPr>
          <w:lang w:eastAsia="ja-JP"/>
        </w:rPr>
      </w:pPr>
      <w:r w:rsidRPr="00AF2D17">
        <w:rPr>
          <w:lang w:eastAsia="ja-JP"/>
        </w:rPr>
        <w:t>The basic positioning methods</w:t>
      </w:r>
      <w:r w:rsidR="00CC10A8" w:rsidRPr="00AF2D17">
        <w:rPr>
          <w:lang w:eastAsia="ja-JP"/>
        </w:rPr>
        <w:t xml:space="preserve"> defined for NR are multi-RTT, DL-TDOA, UL-TDOA, DL-AOD, UL-AOA, and </w:t>
      </w:r>
      <w:r w:rsidR="009E1AE8">
        <w:rPr>
          <w:lang w:eastAsia="ja-JP"/>
        </w:rPr>
        <w:t>E-</w:t>
      </w:r>
      <w:r w:rsidR="00CC10A8" w:rsidRPr="00AF2D17">
        <w:rPr>
          <w:lang w:eastAsia="ja-JP"/>
        </w:rPr>
        <w:t>CID (Cell ID). These methods</w:t>
      </w:r>
      <w:r w:rsidRPr="00AF2D17">
        <w:rPr>
          <w:lang w:eastAsia="ja-JP"/>
        </w:rPr>
        <w:t xml:space="preserve"> are based on trilateration using range measurements, triangulation using angle of arrival/departure measurements</w:t>
      </w:r>
      <w:r w:rsidR="00CC10A8" w:rsidRPr="00AF2D17">
        <w:rPr>
          <w:lang w:eastAsia="ja-JP"/>
        </w:rPr>
        <w:t xml:space="preserve">, </w:t>
      </w:r>
      <w:r w:rsidR="000A3703" w:rsidRPr="00AF2D17">
        <w:rPr>
          <w:lang w:eastAsia="ja-JP"/>
        </w:rPr>
        <w:t>positioning estimation using range difference measurements</w:t>
      </w:r>
      <w:r w:rsidR="00CC10A8" w:rsidRPr="00AF2D17">
        <w:rPr>
          <w:lang w:eastAsia="ja-JP"/>
        </w:rPr>
        <w:t xml:space="preserve"> and cell identity information combined with other measurement reports</w:t>
      </w:r>
      <w:r w:rsidR="000A3703" w:rsidRPr="00AF2D17">
        <w:rPr>
          <w:lang w:eastAsia="ja-JP"/>
        </w:rPr>
        <w:t>. Accurate measurements of time of arrival, time difference of arrival and arrival/departure angle are crucial to get accurate positioning estimation. It is also crucial to use measurements that are retrieved from line of sight (</w:t>
      </w:r>
      <w:proofErr w:type="spellStart"/>
      <w:r w:rsidR="000A3703" w:rsidRPr="00AF2D17">
        <w:rPr>
          <w:lang w:eastAsia="ja-JP"/>
        </w:rPr>
        <w:t>L</w:t>
      </w:r>
      <w:r w:rsidR="00ED4B86">
        <w:rPr>
          <w:lang w:eastAsia="ja-JP"/>
        </w:rPr>
        <w:t>o</w:t>
      </w:r>
      <w:r w:rsidR="000A3703" w:rsidRPr="00AF2D17">
        <w:rPr>
          <w:lang w:eastAsia="ja-JP"/>
        </w:rPr>
        <w:t>S</w:t>
      </w:r>
      <w:proofErr w:type="spellEnd"/>
      <w:r w:rsidR="000A3703" w:rsidRPr="00AF2D17">
        <w:rPr>
          <w:lang w:eastAsia="ja-JP"/>
        </w:rPr>
        <w:t>) receptions. In heavy non-</w:t>
      </w:r>
      <w:proofErr w:type="spellStart"/>
      <w:r w:rsidR="000A3703" w:rsidRPr="00AF2D17">
        <w:rPr>
          <w:lang w:eastAsia="ja-JP"/>
        </w:rPr>
        <w:t>L</w:t>
      </w:r>
      <w:r w:rsidR="00ED4B86">
        <w:rPr>
          <w:lang w:eastAsia="ja-JP"/>
        </w:rPr>
        <w:t>o</w:t>
      </w:r>
      <w:r w:rsidR="006C5EA4" w:rsidRPr="00AF2D17">
        <w:rPr>
          <w:lang w:eastAsia="ja-JP"/>
        </w:rPr>
        <w:t>S</w:t>
      </w:r>
      <w:proofErr w:type="spellEnd"/>
      <w:r w:rsidR="000A3703" w:rsidRPr="00AF2D17">
        <w:rPr>
          <w:lang w:eastAsia="ja-JP"/>
        </w:rPr>
        <w:t xml:space="preserve"> (</w:t>
      </w:r>
      <w:proofErr w:type="spellStart"/>
      <w:r w:rsidR="00ED4B86">
        <w:rPr>
          <w:lang w:eastAsia="ja-JP"/>
        </w:rPr>
        <w:t>N</w:t>
      </w:r>
      <w:r w:rsidR="006C5EA4" w:rsidRPr="00AF2D17">
        <w:rPr>
          <w:lang w:eastAsia="ja-JP"/>
        </w:rPr>
        <w:t>L</w:t>
      </w:r>
      <w:r w:rsidR="00ED4B86">
        <w:rPr>
          <w:lang w:eastAsia="ja-JP"/>
        </w:rPr>
        <w:t>o</w:t>
      </w:r>
      <w:r w:rsidR="000A3703" w:rsidRPr="00AF2D17">
        <w:rPr>
          <w:lang w:eastAsia="ja-JP"/>
        </w:rPr>
        <w:t>S</w:t>
      </w:r>
      <w:proofErr w:type="spellEnd"/>
      <w:r w:rsidR="000A3703" w:rsidRPr="00AF2D17">
        <w:rPr>
          <w:lang w:eastAsia="ja-JP"/>
        </w:rPr>
        <w:t xml:space="preserve">), it is difficult to correctly characterize if the measurement is </w:t>
      </w:r>
      <w:proofErr w:type="spellStart"/>
      <w:r w:rsidR="000A3703" w:rsidRPr="00AF2D17">
        <w:rPr>
          <w:lang w:eastAsia="ja-JP"/>
        </w:rPr>
        <w:t>L</w:t>
      </w:r>
      <w:r w:rsidR="00ED4B86">
        <w:rPr>
          <w:lang w:eastAsia="ja-JP"/>
        </w:rPr>
        <w:t>o</w:t>
      </w:r>
      <w:r w:rsidR="000A3703" w:rsidRPr="00AF2D17">
        <w:rPr>
          <w:lang w:eastAsia="ja-JP"/>
        </w:rPr>
        <w:t>S</w:t>
      </w:r>
      <w:proofErr w:type="spellEnd"/>
      <w:r w:rsidR="000A3703" w:rsidRPr="00AF2D17">
        <w:rPr>
          <w:lang w:eastAsia="ja-JP"/>
        </w:rPr>
        <w:t xml:space="preserve"> or</w:t>
      </w:r>
      <w:r w:rsidR="006C5EA4" w:rsidRPr="00AF2D17">
        <w:rPr>
          <w:lang w:eastAsia="ja-JP"/>
        </w:rPr>
        <w:t xml:space="preserve"> </w:t>
      </w:r>
      <w:proofErr w:type="spellStart"/>
      <w:r w:rsidR="00ED4B86">
        <w:rPr>
          <w:lang w:eastAsia="ja-JP"/>
        </w:rPr>
        <w:t>N</w:t>
      </w:r>
      <w:r w:rsidR="006C5EA4" w:rsidRPr="00AF2D17">
        <w:rPr>
          <w:lang w:eastAsia="ja-JP"/>
        </w:rPr>
        <w:t>L</w:t>
      </w:r>
      <w:r w:rsidR="00ED4B86">
        <w:rPr>
          <w:lang w:eastAsia="ja-JP"/>
        </w:rPr>
        <w:t>o</w:t>
      </w:r>
      <w:r w:rsidR="000A3703" w:rsidRPr="00AF2D17">
        <w:rPr>
          <w:lang w:eastAsia="ja-JP"/>
        </w:rPr>
        <w:t>S</w:t>
      </w:r>
      <w:proofErr w:type="spellEnd"/>
      <w:r w:rsidR="000F010B">
        <w:rPr>
          <w:lang w:eastAsia="ja-JP"/>
        </w:rPr>
        <w:t xml:space="preserve"> </w:t>
      </w:r>
      <w:proofErr w:type="gramStart"/>
      <w:r w:rsidR="000F010B">
        <w:rPr>
          <w:lang w:eastAsia="ja-JP"/>
        </w:rPr>
        <w:t>and also</w:t>
      </w:r>
      <w:proofErr w:type="gramEnd"/>
      <w:r w:rsidR="000F010B">
        <w:rPr>
          <w:lang w:eastAsia="ja-JP"/>
        </w:rPr>
        <w:t xml:space="preserve"> challenging to achieve a sufficient number of </w:t>
      </w:r>
      <w:proofErr w:type="spellStart"/>
      <w:r w:rsidR="000F010B">
        <w:rPr>
          <w:lang w:eastAsia="ja-JP"/>
        </w:rPr>
        <w:t>L</w:t>
      </w:r>
      <w:r w:rsidR="00ED4B86">
        <w:rPr>
          <w:lang w:eastAsia="ja-JP"/>
        </w:rPr>
        <w:t>o</w:t>
      </w:r>
      <w:r w:rsidR="000F010B">
        <w:rPr>
          <w:lang w:eastAsia="ja-JP"/>
        </w:rPr>
        <w:t>S</w:t>
      </w:r>
      <w:proofErr w:type="spellEnd"/>
      <w:r w:rsidR="000F010B">
        <w:rPr>
          <w:lang w:eastAsia="ja-JP"/>
        </w:rPr>
        <w:t xml:space="preserve"> links for the positioning estimation procedure</w:t>
      </w:r>
      <w:r w:rsidR="000A3703" w:rsidRPr="00AF2D17">
        <w:rPr>
          <w:lang w:eastAsia="ja-JP"/>
        </w:rPr>
        <w:t xml:space="preserve">. </w:t>
      </w:r>
    </w:p>
    <w:p w14:paraId="186FFD3F" w14:textId="341E74D3" w:rsidR="003362E0" w:rsidRDefault="006641B9" w:rsidP="00D4787F">
      <w:pPr>
        <w:rPr>
          <w:lang w:eastAsia="ja-JP"/>
        </w:rPr>
      </w:pPr>
      <w:r>
        <w:rPr>
          <w:lang w:eastAsia="ja-JP"/>
        </w:rPr>
        <w:t>P</w:t>
      </w:r>
      <w:r w:rsidR="00CC10A8" w:rsidRPr="00AF2D17">
        <w:rPr>
          <w:lang w:eastAsia="ja-JP"/>
        </w:rPr>
        <w:t>ositioning</w:t>
      </w:r>
      <w:r w:rsidR="00C01C3A">
        <w:rPr>
          <w:lang w:eastAsia="ja-JP"/>
        </w:rPr>
        <w:t xml:space="preserve"> use cases</w:t>
      </w:r>
      <w:r w:rsidR="00CC10A8" w:rsidRPr="00AF2D17">
        <w:rPr>
          <w:lang w:eastAsia="ja-JP"/>
        </w:rPr>
        <w:t xml:space="preserve"> for </w:t>
      </w:r>
      <w:r w:rsidR="00CC10A8" w:rsidRPr="009048F9">
        <w:rPr>
          <w:i/>
          <w:iCs/>
          <w:lang w:eastAsia="ja-JP"/>
        </w:rPr>
        <w:t>Industrial IoT</w:t>
      </w:r>
      <w:r w:rsidR="00CC10A8" w:rsidRPr="00AF2D17">
        <w:rPr>
          <w:lang w:eastAsia="ja-JP"/>
        </w:rPr>
        <w:t xml:space="preserve">, </w:t>
      </w:r>
      <w:r w:rsidR="00CC10A8" w:rsidRPr="009048F9">
        <w:rPr>
          <w:i/>
          <w:iCs/>
          <w:lang w:eastAsia="ja-JP"/>
        </w:rPr>
        <w:t>railway</w:t>
      </w:r>
      <w:r w:rsidR="00CC10A8" w:rsidRPr="00AF2D17">
        <w:rPr>
          <w:lang w:eastAsia="ja-JP"/>
        </w:rPr>
        <w:t xml:space="preserve">, </w:t>
      </w:r>
      <w:r w:rsidR="00CC10A8" w:rsidRPr="009048F9">
        <w:rPr>
          <w:i/>
          <w:iCs/>
          <w:lang w:eastAsia="ja-JP"/>
        </w:rPr>
        <w:t>automotive</w:t>
      </w:r>
      <w:r w:rsidR="00CC10A8" w:rsidRPr="00AF2D17">
        <w:rPr>
          <w:lang w:eastAsia="ja-JP"/>
        </w:rPr>
        <w:t xml:space="preserve">, and </w:t>
      </w:r>
      <w:r w:rsidR="00CC10A8" w:rsidRPr="009048F9">
        <w:rPr>
          <w:i/>
          <w:iCs/>
          <w:lang w:eastAsia="ja-JP"/>
        </w:rPr>
        <w:t>commercial use</w:t>
      </w:r>
      <w:r w:rsidR="00C56F62">
        <w:rPr>
          <w:lang w:eastAsia="ja-JP"/>
        </w:rPr>
        <w:t xml:space="preserve"> </w:t>
      </w:r>
      <w:r w:rsidR="00561CB6">
        <w:rPr>
          <w:lang w:eastAsia="ja-JP"/>
        </w:rPr>
        <w:t xml:space="preserve">have been </w:t>
      </w:r>
      <w:r w:rsidR="00C56F62">
        <w:rPr>
          <w:lang w:eastAsia="ja-JP"/>
        </w:rPr>
        <w:t>defined</w:t>
      </w:r>
      <w:r w:rsidR="009F5A26">
        <w:rPr>
          <w:lang w:eastAsia="ja-JP"/>
        </w:rPr>
        <w:t xml:space="preserve"> by </w:t>
      </w:r>
      <w:r w:rsidR="009F5A26" w:rsidRPr="00AF2D17">
        <w:rPr>
          <w:lang w:eastAsia="ja-JP"/>
        </w:rPr>
        <w:t>3GPP</w:t>
      </w:r>
      <w:r w:rsidR="00337B46">
        <w:rPr>
          <w:lang w:eastAsia="ja-JP"/>
        </w:rPr>
        <w:t xml:space="preserve"> in</w:t>
      </w:r>
      <w:r w:rsidR="00C56F62">
        <w:rPr>
          <w:lang w:eastAsia="ja-JP"/>
        </w:rPr>
        <w:t xml:space="preserve"> </w:t>
      </w:r>
      <w:r w:rsidR="00C56F62">
        <w:rPr>
          <w:lang w:eastAsia="ja-JP"/>
        </w:rPr>
        <w:fldChar w:fldCharType="begin"/>
      </w:r>
      <w:r w:rsidR="00C56F62">
        <w:rPr>
          <w:lang w:eastAsia="ja-JP"/>
        </w:rPr>
        <w:instrText xml:space="preserve"> REF _Ref101885243 \r \h </w:instrText>
      </w:r>
      <w:r w:rsidR="00C56F62">
        <w:rPr>
          <w:lang w:eastAsia="ja-JP"/>
        </w:rPr>
      </w:r>
      <w:r w:rsidR="00C56F62">
        <w:rPr>
          <w:lang w:eastAsia="ja-JP"/>
        </w:rPr>
        <w:fldChar w:fldCharType="separate"/>
      </w:r>
      <w:r w:rsidR="00874B27">
        <w:rPr>
          <w:lang w:eastAsia="ja-JP"/>
        </w:rPr>
        <w:t>[2]</w:t>
      </w:r>
      <w:r w:rsidR="00C56F62">
        <w:rPr>
          <w:lang w:eastAsia="ja-JP"/>
        </w:rPr>
        <w:fldChar w:fldCharType="end"/>
      </w:r>
      <w:r w:rsidR="00CC10A8" w:rsidRPr="00AF2D17">
        <w:rPr>
          <w:lang w:eastAsia="ja-JP"/>
        </w:rPr>
        <w:t xml:space="preserve">. </w:t>
      </w:r>
      <w:r w:rsidR="00E15AE7" w:rsidRPr="00AF2D17">
        <w:rPr>
          <w:lang w:eastAsia="ja-JP"/>
        </w:rPr>
        <w:t xml:space="preserve">The SID </w:t>
      </w:r>
      <w:r w:rsidR="00076388">
        <w:rPr>
          <w:lang w:eastAsia="ja-JP"/>
        </w:rPr>
        <w:fldChar w:fldCharType="begin"/>
      </w:r>
      <w:r w:rsidR="00076388">
        <w:rPr>
          <w:lang w:eastAsia="ja-JP"/>
        </w:rPr>
        <w:instrText xml:space="preserve"> REF _Ref111023350 \r \h </w:instrText>
      </w:r>
      <w:r w:rsidR="00076388">
        <w:rPr>
          <w:lang w:eastAsia="ja-JP"/>
        </w:rPr>
      </w:r>
      <w:r w:rsidR="00076388">
        <w:rPr>
          <w:lang w:eastAsia="ja-JP"/>
        </w:rPr>
        <w:fldChar w:fldCharType="separate"/>
      </w:r>
      <w:r w:rsidR="00874B27">
        <w:rPr>
          <w:lang w:eastAsia="ja-JP"/>
        </w:rPr>
        <w:t>[1]</w:t>
      </w:r>
      <w:r w:rsidR="00076388">
        <w:rPr>
          <w:lang w:eastAsia="ja-JP"/>
        </w:rPr>
        <w:fldChar w:fldCharType="end"/>
      </w:r>
      <w:r w:rsidR="00076388">
        <w:rPr>
          <w:lang w:eastAsia="ja-JP"/>
        </w:rPr>
        <w:t xml:space="preserve"> </w:t>
      </w:r>
      <w:r w:rsidR="00E15AE7" w:rsidRPr="00AF2D17">
        <w:rPr>
          <w:lang w:eastAsia="ja-JP"/>
        </w:rPr>
        <w:t xml:space="preserve">explicitly points out scenarios with </w:t>
      </w:r>
      <w:r w:rsidR="009048F9">
        <w:rPr>
          <w:lang w:eastAsia="ja-JP"/>
        </w:rPr>
        <w:t>heavy</w:t>
      </w:r>
      <w:r w:rsidR="009048F9" w:rsidRPr="00AF2D17">
        <w:rPr>
          <w:lang w:eastAsia="ja-JP"/>
        </w:rPr>
        <w:t xml:space="preserve"> </w:t>
      </w:r>
      <w:proofErr w:type="spellStart"/>
      <w:r w:rsidR="00E15AE7" w:rsidRPr="00AF2D17">
        <w:rPr>
          <w:lang w:eastAsia="ja-JP"/>
        </w:rPr>
        <w:t>NL</w:t>
      </w:r>
      <w:r w:rsidR="00ED4B86">
        <w:rPr>
          <w:lang w:eastAsia="ja-JP"/>
        </w:rPr>
        <w:t>o</w:t>
      </w:r>
      <w:r w:rsidR="00E15AE7" w:rsidRPr="00AF2D17">
        <w:rPr>
          <w:lang w:eastAsia="ja-JP"/>
        </w:rPr>
        <w:t>S</w:t>
      </w:r>
      <w:proofErr w:type="spellEnd"/>
      <w:r w:rsidR="00E15AE7" w:rsidRPr="00AF2D17">
        <w:rPr>
          <w:lang w:eastAsia="ja-JP"/>
        </w:rPr>
        <w:t xml:space="preserve"> conditions for the positioning use case</w:t>
      </w:r>
      <w:r w:rsidR="00684636">
        <w:rPr>
          <w:lang w:eastAsia="ja-JP"/>
        </w:rPr>
        <w:t xml:space="preserve">. </w:t>
      </w:r>
      <w:r w:rsidR="00320F91">
        <w:rPr>
          <w:lang w:eastAsia="ja-JP"/>
        </w:rPr>
        <w:t>It was, therefore,</w:t>
      </w:r>
      <w:r w:rsidR="00684636">
        <w:rPr>
          <w:lang w:eastAsia="ja-JP"/>
        </w:rPr>
        <w:t xml:space="preserve"> agreed in</w:t>
      </w:r>
      <w:r w:rsidR="00320F91">
        <w:rPr>
          <w:lang w:eastAsia="ja-JP"/>
        </w:rPr>
        <w:t xml:space="preserve"> RAN1#109e</w:t>
      </w:r>
      <w:r w:rsidR="00684636">
        <w:rPr>
          <w:lang w:eastAsia="ja-JP"/>
        </w:rPr>
        <w:t xml:space="preserve"> that the </w:t>
      </w:r>
      <w:r w:rsidR="00684636" w:rsidRPr="00F703D2">
        <w:rPr>
          <w:i/>
          <w:iCs/>
          <w:lang w:eastAsia="ja-JP"/>
        </w:rPr>
        <w:t>Indoor Factory scenario</w:t>
      </w:r>
      <w:r w:rsidR="00684636">
        <w:rPr>
          <w:lang w:eastAsia="ja-JP"/>
        </w:rPr>
        <w:t xml:space="preserve"> is </w:t>
      </w:r>
      <w:r w:rsidR="00852FEF">
        <w:rPr>
          <w:lang w:eastAsia="ja-JP"/>
        </w:rPr>
        <w:t>to be</w:t>
      </w:r>
      <w:r w:rsidR="00684636">
        <w:rPr>
          <w:lang w:eastAsia="ja-JP"/>
        </w:rPr>
        <w:t xml:space="preserve"> prioritized for evaluations. </w:t>
      </w:r>
    </w:p>
    <w:p w14:paraId="25F9325C" w14:textId="31765E77" w:rsidR="00A04236" w:rsidRPr="000F4335" w:rsidRDefault="00D4787F">
      <w:r>
        <w:rPr>
          <w:lang w:eastAsia="ja-JP"/>
        </w:rPr>
        <w:t>T</w:t>
      </w:r>
      <w:r w:rsidR="001730B8" w:rsidRPr="000F4335">
        <w:t>he categorization of sub use cases</w:t>
      </w:r>
      <w:r>
        <w:t xml:space="preserve"> </w:t>
      </w:r>
      <w:r>
        <w:rPr>
          <w:lang w:eastAsia="ja-JP"/>
        </w:rPr>
        <w:t>in RAN1#109</w:t>
      </w:r>
      <w:r w:rsidR="00ED4B86">
        <w:rPr>
          <w:lang w:eastAsia="ja-JP"/>
        </w:rPr>
        <w:t>e</w:t>
      </w:r>
      <w:r w:rsidR="001730B8" w:rsidRPr="000F4335">
        <w:t xml:space="preserve"> was discussed but not concluded. </w:t>
      </w:r>
      <w:r w:rsidR="00F12142">
        <w:t>It was</w:t>
      </w:r>
      <w:r w:rsidR="001730B8" w:rsidRPr="000F4335">
        <w:t xml:space="preserve"> agreed that the AI/ML approaches can be categorized into at least the two following categories: </w:t>
      </w:r>
      <w:r w:rsidR="001730B8" w:rsidRPr="00F703D2">
        <w:rPr>
          <w:i/>
          <w:iCs/>
        </w:rPr>
        <w:t>direct AI/ML positioning</w:t>
      </w:r>
      <w:r w:rsidR="001730B8" w:rsidRPr="000F4335">
        <w:t xml:space="preserve"> </w:t>
      </w:r>
      <w:r w:rsidR="00325BDF">
        <w:t>and</w:t>
      </w:r>
      <w:r w:rsidR="001730B8" w:rsidRPr="000F4335">
        <w:t xml:space="preserve"> </w:t>
      </w:r>
      <w:r w:rsidR="001730B8" w:rsidRPr="00F703D2">
        <w:rPr>
          <w:i/>
          <w:iCs/>
        </w:rPr>
        <w:t>AI/ML assisted positioning</w:t>
      </w:r>
      <w:r w:rsidR="001730B8" w:rsidRPr="000F4335">
        <w:t xml:space="preserve">. </w:t>
      </w:r>
      <w:r w:rsidR="00BA6C5E">
        <w:t>S</w:t>
      </w:r>
      <w:r w:rsidR="00BF5260" w:rsidRPr="000F4335">
        <w:t>everal</w:t>
      </w:r>
      <w:r w:rsidR="00962AFD">
        <w:t xml:space="preserve"> issues need further discussions:</w:t>
      </w:r>
      <w:r w:rsidR="004E3E65">
        <w:t xml:space="preserve"> </w:t>
      </w:r>
      <w:r w:rsidR="001730B8" w:rsidRPr="008C72F6">
        <w:rPr>
          <w:i/>
          <w:iCs/>
        </w:rPr>
        <w:t>how to categorize sub use cases</w:t>
      </w:r>
      <w:r w:rsidR="00962AFD">
        <w:t>,</w:t>
      </w:r>
      <w:r w:rsidR="008C702D">
        <w:t xml:space="preserve"> </w:t>
      </w:r>
      <w:r w:rsidR="00A04236" w:rsidRPr="00F54428">
        <w:rPr>
          <w:i/>
          <w:iCs/>
        </w:rPr>
        <w:t>AI/ML model</w:t>
      </w:r>
      <w:r w:rsidR="008C702D" w:rsidRPr="00F54428">
        <w:rPr>
          <w:i/>
          <w:iCs/>
        </w:rPr>
        <w:t xml:space="preserve"> inputs</w:t>
      </w:r>
      <w:r w:rsidR="00A04236">
        <w:t xml:space="preserve">, </w:t>
      </w:r>
      <w:r w:rsidR="00A04236" w:rsidRPr="00F54428">
        <w:rPr>
          <w:i/>
        </w:rPr>
        <w:t>applicable scenarios</w:t>
      </w:r>
      <w:r w:rsidR="008C702D">
        <w:t>,</w:t>
      </w:r>
      <w:r w:rsidR="00A04236">
        <w:t xml:space="preserve"> and </w:t>
      </w:r>
      <w:r w:rsidR="008C702D" w:rsidRPr="00F54428">
        <w:rPr>
          <w:i/>
          <w:iCs/>
        </w:rPr>
        <w:t xml:space="preserve">AI/ML </w:t>
      </w:r>
      <w:r w:rsidR="00A04236" w:rsidRPr="00F54428">
        <w:rPr>
          <w:i/>
        </w:rPr>
        <w:t>model generalization</w:t>
      </w:r>
      <w:r w:rsidR="00A04236">
        <w:t xml:space="preserve">. </w:t>
      </w:r>
      <w:r w:rsidR="00AF295E">
        <w:t>These aspects will be further discussed below.</w:t>
      </w:r>
    </w:p>
    <w:p w14:paraId="51E5BD6B" w14:textId="24BB44F5" w:rsidR="00CB47C9" w:rsidRDefault="00DD265E" w:rsidP="00A4179D">
      <w:pPr>
        <w:rPr>
          <w:lang w:eastAsia="ja-JP"/>
        </w:rPr>
      </w:pPr>
      <w:r>
        <w:rPr>
          <w:lang w:eastAsia="ja-JP"/>
        </w:rPr>
        <w:t xml:space="preserve">On sub use case </w:t>
      </w:r>
      <w:proofErr w:type="gramStart"/>
      <w:r>
        <w:rPr>
          <w:lang w:eastAsia="ja-JP"/>
        </w:rPr>
        <w:t>categorization</w:t>
      </w:r>
      <w:proofErr w:type="gramEnd"/>
      <w:r w:rsidR="00ED4B86">
        <w:rPr>
          <w:lang w:eastAsia="ja-JP"/>
        </w:rPr>
        <w:t xml:space="preserve"> t</w:t>
      </w:r>
      <w:r>
        <w:rPr>
          <w:lang w:eastAsia="ja-JP"/>
        </w:rPr>
        <w:t xml:space="preserve">he following options were discussed in </w:t>
      </w:r>
      <w:r w:rsidR="00B41C6A">
        <w:rPr>
          <w:lang w:eastAsia="ja-JP"/>
        </w:rPr>
        <w:t>RAN1#109e</w:t>
      </w:r>
      <w:r>
        <w:rPr>
          <w:lang w:eastAsia="ja-JP"/>
        </w:rPr>
        <w:t>:</w:t>
      </w:r>
    </w:p>
    <w:p w14:paraId="15253698" w14:textId="4476243C" w:rsidR="00DD265E" w:rsidRPr="000513C2" w:rsidRDefault="00DD265E" w:rsidP="00AD2249">
      <w:pPr>
        <w:pStyle w:val="ListParagraph"/>
        <w:numPr>
          <w:ilvl w:val="0"/>
          <w:numId w:val="31"/>
        </w:numPr>
        <w:rPr>
          <w:rFonts w:cs="Arial"/>
          <w:szCs w:val="20"/>
          <w:lang w:eastAsia="ja-JP"/>
        </w:rPr>
      </w:pPr>
      <w:r w:rsidRPr="00AD2249">
        <w:rPr>
          <w:rFonts w:ascii="Arial" w:hAnsi="Arial" w:cs="Arial"/>
          <w:sz w:val="20"/>
          <w:szCs w:val="20"/>
          <w:lang w:eastAsia="ja-JP"/>
        </w:rPr>
        <w:t>Option 1: by (deployment) scenario, e.g., indoor factory, urban macro</w:t>
      </w:r>
    </w:p>
    <w:p w14:paraId="619C8DD7" w14:textId="2D775E16" w:rsidR="00DD265E" w:rsidRPr="000513C2" w:rsidRDefault="00DD265E" w:rsidP="00AD2249">
      <w:pPr>
        <w:pStyle w:val="ListParagraph"/>
        <w:numPr>
          <w:ilvl w:val="0"/>
          <w:numId w:val="31"/>
        </w:numPr>
        <w:rPr>
          <w:rFonts w:cs="Arial"/>
          <w:szCs w:val="20"/>
          <w:lang w:eastAsia="ja-JP"/>
        </w:rPr>
      </w:pPr>
      <w:r w:rsidRPr="00AD2249">
        <w:rPr>
          <w:rFonts w:ascii="Arial" w:hAnsi="Arial" w:cs="Arial"/>
          <w:sz w:val="20"/>
          <w:szCs w:val="20"/>
          <w:lang w:eastAsia="ja-JP"/>
        </w:rPr>
        <w:t>Option 2: by {input, output}</w:t>
      </w:r>
    </w:p>
    <w:p w14:paraId="2882DF18" w14:textId="3A7A6A04" w:rsidR="00DD265E" w:rsidRPr="000513C2" w:rsidRDefault="00DD265E" w:rsidP="00AD2249">
      <w:pPr>
        <w:pStyle w:val="ListParagraph"/>
        <w:numPr>
          <w:ilvl w:val="0"/>
          <w:numId w:val="31"/>
        </w:numPr>
        <w:rPr>
          <w:rFonts w:cs="Arial"/>
          <w:szCs w:val="20"/>
          <w:lang w:eastAsia="ja-JP"/>
        </w:rPr>
      </w:pPr>
      <w:r w:rsidRPr="00AD2249">
        <w:rPr>
          <w:rFonts w:ascii="Arial" w:hAnsi="Arial" w:cs="Arial"/>
          <w:sz w:val="20"/>
          <w:szCs w:val="20"/>
          <w:lang w:eastAsia="ja-JP"/>
        </w:rPr>
        <w:t>Option 3: for estimation, tracking, prediction etc</w:t>
      </w:r>
    </w:p>
    <w:p w14:paraId="57BA0542" w14:textId="29F65939" w:rsidR="00DD265E" w:rsidRPr="000513C2" w:rsidRDefault="00DD265E" w:rsidP="00AD2249">
      <w:pPr>
        <w:pStyle w:val="ListParagraph"/>
        <w:numPr>
          <w:ilvl w:val="0"/>
          <w:numId w:val="31"/>
        </w:numPr>
        <w:rPr>
          <w:rFonts w:cs="Arial"/>
          <w:szCs w:val="20"/>
          <w:lang w:eastAsia="ja-JP"/>
        </w:rPr>
      </w:pPr>
      <w:r w:rsidRPr="00AD2249">
        <w:rPr>
          <w:rFonts w:ascii="Arial" w:hAnsi="Arial" w:cs="Arial"/>
          <w:sz w:val="20"/>
          <w:szCs w:val="20"/>
          <w:lang w:eastAsia="ja-JP"/>
        </w:rPr>
        <w:t>Option 4: by functionality that the AI/ML is intended to fulfil, e.g., L</w:t>
      </w:r>
      <w:r w:rsidR="00ED4B86">
        <w:rPr>
          <w:rFonts w:ascii="Arial" w:hAnsi="Arial" w:cs="Arial"/>
          <w:sz w:val="20"/>
          <w:szCs w:val="20"/>
          <w:lang w:val="en-GB" w:eastAsia="ja-JP"/>
        </w:rPr>
        <w:t>o</w:t>
      </w:r>
      <w:r w:rsidRPr="00AD2249">
        <w:rPr>
          <w:rFonts w:ascii="Arial" w:hAnsi="Arial" w:cs="Arial"/>
          <w:sz w:val="20"/>
          <w:szCs w:val="20"/>
          <w:lang w:eastAsia="ja-JP"/>
        </w:rPr>
        <w:t>S/</w:t>
      </w:r>
      <w:proofErr w:type="spellStart"/>
      <w:r w:rsidRPr="00AD2249">
        <w:rPr>
          <w:rFonts w:ascii="Arial" w:hAnsi="Arial" w:cs="Arial"/>
          <w:sz w:val="20"/>
          <w:szCs w:val="20"/>
          <w:lang w:eastAsia="ja-JP"/>
        </w:rPr>
        <w:t>NL</w:t>
      </w:r>
      <w:r w:rsidR="00ED4B86">
        <w:rPr>
          <w:rFonts w:ascii="Arial" w:hAnsi="Arial" w:cs="Arial"/>
          <w:sz w:val="20"/>
          <w:szCs w:val="20"/>
          <w:lang w:val="en-GB" w:eastAsia="ja-JP"/>
        </w:rPr>
        <w:t>o</w:t>
      </w:r>
      <w:proofErr w:type="spellEnd"/>
      <w:r w:rsidRPr="00AD2249">
        <w:rPr>
          <w:rFonts w:ascii="Arial" w:hAnsi="Arial" w:cs="Arial"/>
          <w:sz w:val="20"/>
          <w:szCs w:val="20"/>
          <w:lang w:eastAsia="ja-JP"/>
        </w:rPr>
        <w:t>S classification, fingerprinting to directly estimate UE’s position</w:t>
      </w:r>
    </w:p>
    <w:p w14:paraId="078524AC" w14:textId="08C99242" w:rsidR="00DD265E" w:rsidRDefault="00DD265E" w:rsidP="000F4335">
      <w:pPr>
        <w:spacing w:before="120"/>
        <w:rPr>
          <w:lang w:eastAsia="ja-JP"/>
        </w:rPr>
      </w:pPr>
      <w:r>
        <w:rPr>
          <w:lang w:eastAsia="ja-JP"/>
        </w:rPr>
        <w:t>As stated in the email discussion</w:t>
      </w:r>
      <w:r w:rsidR="00E22985">
        <w:rPr>
          <w:lang w:eastAsia="ja-JP"/>
        </w:rPr>
        <w:t xml:space="preserve"> </w:t>
      </w:r>
      <w:r w:rsidR="00E22985">
        <w:rPr>
          <w:lang w:eastAsia="ja-JP"/>
        </w:rPr>
        <w:fldChar w:fldCharType="begin"/>
      </w:r>
      <w:r w:rsidR="00E22985">
        <w:rPr>
          <w:lang w:eastAsia="ja-JP"/>
        </w:rPr>
        <w:instrText xml:space="preserve"> REF _Ref110504371 \r \h </w:instrText>
      </w:r>
      <w:r w:rsidR="00E22985">
        <w:rPr>
          <w:lang w:eastAsia="ja-JP"/>
        </w:rPr>
      </w:r>
      <w:r w:rsidR="00E22985">
        <w:rPr>
          <w:lang w:eastAsia="ja-JP"/>
        </w:rPr>
        <w:fldChar w:fldCharType="separate"/>
      </w:r>
      <w:r w:rsidR="00874B27">
        <w:rPr>
          <w:lang w:eastAsia="ja-JP"/>
        </w:rPr>
        <w:t>[3]</w:t>
      </w:r>
      <w:r w:rsidR="00E22985">
        <w:rPr>
          <w:lang w:eastAsia="ja-JP"/>
        </w:rPr>
        <w:fldChar w:fldCharType="end"/>
      </w:r>
      <w:r>
        <w:rPr>
          <w:lang w:eastAsia="ja-JP"/>
        </w:rPr>
        <w:t xml:space="preserve">, </w:t>
      </w:r>
      <w:r w:rsidR="00814B3C">
        <w:rPr>
          <w:lang w:eastAsia="ja-JP"/>
        </w:rPr>
        <w:t xml:space="preserve">we believe that </w:t>
      </w:r>
      <w:r w:rsidR="00A62549">
        <w:rPr>
          <w:lang w:eastAsia="ja-JP"/>
        </w:rPr>
        <w:t>AI/ML</w:t>
      </w:r>
      <w:r w:rsidR="007C4E63">
        <w:rPr>
          <w:lang w:eastAsia="ja-JP"/>
        </w:rPr>
        <w:t xml:space="preserve"> sub use cases can be</w:t>
      </w:r>
      <w:r w:rsidR="0026358F">
        <w:rPr>
          <w:lang w:eastAsia="ja-JP"/>
        </w:rPr>
        <w:t xml:space="preserve"> categorize by </w:t>
      </w:r>
      <w:r w:rsidR="007C4E63">
        <w:rPr>
          <w:lang w:eastAsia="ja-JP"/>
        </w:rPr>
        <w:t xml:space="preserve">the </w:t>
      </w:r>
      <w:r w:rsidR="0026358F">
        <w:rPr>
          <w:lang w:eastAsia="ja-JP"/>
        </w:rPr>
        <w:t>functionality that the</w:t>
      </w:r>
      <w:r w:rsidR="007C4E63">
        <w:rPr>
          <w:lang w:eastAsia="ja-JP"/>
        </w:rPr>
        <w:t xml:space="preserve">y </w:t>
      </w:r>
      <w:r w:rsidR="0026358F">
        <w:rPr>
          <w:lang w:eastAsia="ja-JP"/>
        </w:rPr>
        <w:t xml:space="preserve">intend to fulfill. For each sub use case categorized based on functionality, different variations of {input, output} pairs exist. </w:t>
      </w:r>
    </w:p>
    <w:p w14:paraId="742371EC" w14:textId="100EBC77" w:rsidR="00C679BC" w:rsidRDefault="00A062E8" w:rsidP="000D58B7">
      <w:pPr>
        <w:pStyle w:val="Proposal"/>
      </w:pPr>
      <w:bookmarkStart w:id="1" w:name="_Toc111224992"/>
      <w:r>
        <w:t>C</w:t>
      </w:r>
      <w:r w:rsidR="000F4335">
        <w:t>ategorize sub use cases for the positioning use case based on functionality that the AI/ML model is intended to fulfill.</w:t>
      </w:r>
      <w:bookmarkStart w:id="2" w:name="_Toc110498608"/>
      <w:bookmarkStart w:id="3" w:name="_Toc110505378"/>
      <w:bookmarkStart w:id="4" w:name="_Toc110498609"/>
      <w:bookmarkStart w:id="5" w:name="_Toc110505379"/>
      <w:bookmarkStart w:id="6" w:name="_Toc110498610"/>
      <w:bookmarkStart w:id="7" w:name="_Toc110505380"/>
      <w:bookmarkStart w:id="8" w:name="_Toc110498611"/>
      <w:bookmarkStart w:id="9" w:name="_Toc110505381"/>
      <w:bookmarkEnd w:id="2"/>
      <w:bookmarkEnd w:id="3"/>
      <w:bookmarkEnd w:id="4"/>
      <w:bookmarkEnd w:id="5"/>
      <w:bookmarkEnd w:id="6"/>
      <w:bookmarkEnd w:id="7"/>
      <w:bookmarkEnd w:id="8"/>
      <w:bookmarkEnd w:id="9"/>
      <w:bookmarkEnd w:id="1"/>
    </w:p>
    <w:p w14:paraId="51EB5548" w14:textId="3C8B2A25" w:rsidR="00C679BC" w:rsidRDefault="00A04236" w:rsidP="00A4179D">
      <w:pPr>
        <w:rPr>
          <w:lang w:eastAsia="ja-JP"/>
        </w:rPr>
      </w:pPr>
      <w:r w:rsidRPr="00AF2D17">
        <w:rPr>
          <w:lang w:eastAsia="ja-JP"/>
        </w:rPr>
        <w:t xml:space="preserve">The specified positioning solutions can be based on UE reports or </w:t>
      </w:r>
      <w:proofErr w:type="spellStart"/>
      <w:r w:rsidRPr="00AF2D17">
        <w:rPr>
          <w:lang w:eastAsia="ja-JP"/>
        </w:rPr>
        <w:t>gNB</w:t>
      </w:r>
      <w:proofErr w:type="spellEnd"/>
      <w:r w:rsidRPr="00AF2D17">
        <w:rPr>
          <w:lang w:eastAsia="ja-JP"/>
        </w:rPr>
        <w:t xml:space="preserve"> reports, so AI/ML models </w:t>
      </w:r>
      <w:r w:rsidR="00542948">
        <w:rPr>
          <w:lang w:eastAsia="ja-JP"/>
        </w:rPr>
        <w:t>can</w:t>
      </w:r>
      <w:r w:rsidRPr="00AF2D17">
        <w:rPr>
          <w:lang w:eastAsia="ja-JP"/>
        </w:rPr>
        <w:t xml:space="preserve"> be deployed and used for inference in UE and/or NW. </w:t>
      </w:r>
      <w:r w:rsidR="00AF295E">
        <w:rPr>
          <w:lang w:eastAsia="ja-JP"/>
        </w:rPr>
        <w:t xml:space="preserve">Furthermore, AI/ML models </w:t>
      </w:r>
      <w:r w:rsidR="00542948">
        <w:rPr>
          <w:lang w:eastAsia="ja-JP"/>
        </w:rPr>
        <w:t>can</w:t>
      </w:r>
      <w:r w:rsidR="00AF295E">
        <w:rPr>
          <w:lang w:eastAsia="ja-JP"/>
        </w:rPr>
        <w:t xml:space="preserve"> be one- or two-sided.</w:t>
      </w:r>
    </w:p>
    <w:p w14:paraId="2777CC4D" w14:textId="03A00630" w:rsidR="00600288" w:rsidRDefault="002225BF" w:rsidP="00A4179D">
      <w:pPr>
        <w:rPr>
          <w:lang w:eastAsia="ja-JP"/>
        </w:rPr>
      </w:pPr>
      <w:r>
        <w:rPr>
          <w:lang w:eastAsia="ja-JP"/>
        </w:rPr>
        <w:t xml:space="preserve">One of the objectives of the SID </w:t>
      </w:r>
      <w:r>
        <w:rPr>
          <w:lang w:eastAsia="ja-JP"/>
        </w:rPr>
        <w:fldChar w:fldCharType="begin"/>
      </w:r>
      <w:r>
        <w:rPr>
          <w:lang w:eastAsia="ja-JP"/>
        </w:rPr>
        <w:instrText xml:space="preserve"> REF _Ref100217368 \r \h </w:instrText>
      </w:r>
      <w:r>
        <w:rPr>
          <w:lang w:eastAsia="ja-JP"/>
        </w:rPr>
      </w:r>
      <w:r>
        <w:rPr>
          <w:lang w:eastAsia="ja-JP"/>
        </w:rPr>
        <w:fldChar w:fldCharType="separate"/>
      </w:r>
      <w:r w:rsidR="00874B27">
        <w:rPr>
          <w:lang w:eastAsia="ja-JP"/>
        </w:rPr>
        <w:t>[1]</w:t>
      </w:r>
      <w:r>
        <w:rPr>
          <w:lang w:eastAsia="ja-JP"/>
        </w:rPr>
        <w:fldChar w:fldCharType="end"/>
      </w:r>
      <w:r>
        <w:rPr>
          <w:lang w:eastAsia="ja-JP"/>
        </w:rPr>
        <w:t xml:space="preserve"> is to identify various levels of AI/ML model collaboration for the selected use cases. </w:t>
      </w:r>
      <w:r w:rsidR="002E3F0A">
        <w:rPr>
          <w:lang w:eastAsia="ja-JP"/>
        </w:rPr>
        <w:t xml:space="preserve">The two main categories mentioned in the SID are </w:t>
      </w:r>
      <w:r w:rsidR="002E3F0A" w:rsidRPr="000751EE">
        <w:rPr>
          <w:i/>
          <w:iCs/>
          <w:lang w:eastAsia="ja-JP"/>
        </w:rPr>
        <w:t>No collaboration</w:t>
      </w:r>
      <w:r w:rsidR="002E3F0A">
        <w:rPr>
          <w:lang w:eastAsia="ja-JP"/>
        </w:rPr>
        <w:t xml:space="preserve"> and </w:t>
      </w:r>
      <w:r w:rsidR="002E3F0A" w:rsidRPr="000751EE">
        <w:rPr>
          <w:i/>
          <w:iCs/>
          <w:lang w:eastAsia="ja-JP"/>
        </w:rPr>
        <w:t>Collaboration</w:t>
      </w:r>
      <w:r w:rsidR="002E3F0A">
        <w:rPr>
          <w:lang w:eastAsia="ja-JP"/>
        </w:rPr>
        <w:t xml:space="preserve">, where collaboration can be either separate or joint ML operations. </w:t>
      </w:r>
      <w:r w:rsidR="00600288">
        <w:rPr>
          <w:lang w:eastAsia="ja-JP"/>
        </w:rPr>
        <w:t xml:space="preserve">The common aspects of collaboration levels and their categorization should be discussed in the </w:t>
      </w:r>
      <w:r w:rsidR="0058204A" w:rsidRPr="008C72F6">
        <w:rPr>
          <w:i/>
          <w:iCs/>
          <w:lang w:eastAsia="ja-JP"/>
        </w:rPr>
        <w:t>g</w:t>
      </w:r>
      <w:r w:rsidR="00600288" w:rsidRPr="008C72F6">
        <w:rPr>
          <w:i/>
          <w:iCs/>
          <w:lang w:eastAsia="ja-JP"/>
        </w:rPr>
        <w:t>eneral</w:t>
      </w:r>
      <w:r w:rsidR="00600288" w:rsidRPr="008C72F6">
        <w:rPr>
          <w:i/>
          <w:lang w:eastAsia="ja-JP"/>
        </w:rPr>
        <w:t xml:space="preserve"> </w:t>
      </w:r>
      <w:proofErr w:type="gramStart"/>
      <w:r w:rsidR="00600288" w:rsidRPr="008C72F6">
        <w:rPr>
          <w:i/>
          <w:lang w:eastAsia="ja-JP"/>
        </w:rPr>
        <w:t>aspects</w:t>
      </w:r>
      <w:proofErr w:type="gramEnd"/>
      <w:r w:rsidR="00600288">
        <w:rPr>
          <w:lang w:eastAsia="ja-JP"/>
        </w:rPr>
        <w:t xml:space="preserve"> agenda item. </w:t>
      </w:r>
      <w:r w:rsidR="00F16EC1">
        <w:rPr>
          <w:lang w:eastAsia="ja-JP"/>
        </w:rPr>
        <w:t>U</w:t>
      </w:r>
      <w:r w:rsidR="00F812C0">
        <w:rPr>
          <w:lang w:eastAsia="ja-JP"/>
        </w:rPr>
        <w:t xml:space="preserve">se case specific aspects </w:t>
      </w:r>
      <w:r w:rsidR="00F16EC1">
        <w:rPr>
          <w:lang w:eastAsia="ja-JP"/>
        </w:rPr>
        <w:t xml:space="preserve">of collaborations </w:t>
      </w:r>
      <w:r w:rsidR="00F812C0">
        <w:rPr>
          <w:lang w:eastAsia="ja-JP"/>
        </w:rPr>
        <w:t xml:space="preserve">should be discussed in </w:t>
      </w:r>
      <w:r w:rsidR="00603E41">
        <w:rPr>
          <w:lang w:eastAsia="ja-JP"/>
        </w:rPr>
        <w:t>relevant use case</w:t>
      </w:r>
      <w:r w:rsidR="00F812C0">
        <w:rPr>
          <w:lang w:eastAsia="ja-JP"/>
        </w:rPr>
        <w:t xml:space="preserve"> agenda items. It was </w:t>
      </w:r>
      <w:r w:rsidR="00F70D12">
        <w:rPr>
          <w:lang w:eastAsia="ja-JP"/>
        </w:rPr>
        <w:t>agreed</w:t>
      </w:r>
      <w:r w:rsidR="00F812C0">
        <w:rPr>
          <w:lang w:eastAsia="ja-JP"/>
        </w:rPr>
        <w:t xml:space="preserve"> for the positioning use case to identify and discuss positioning specific aspects on collaboration levels. </w:t>
      </w:r>
      <w:r w:rsidR="0090033B">
        <w:rPr>
          <w:lang w:eastAsia="ja-JP"/>
        </w:rPr>
        <w:t xml:space="preserve"> We discuss</w:t>
      </w:r>
      <w:r w:rsidR="00F812C0">
        <w:rPr>
          <w:lang w:eastAsia="ja-JP"/>
        </w:rPr>
        <w:t xml:space="preserve"> </w:t>
      </w:r>
      <w:r w:rsidR="007341B2">
        <w:rPr>
          <w:lang w:eastAsia="ja-JP"/>
        </w:rPr>
        <w:t>common</w:t>
      </w:r>
      <w:r w:rsidR="00F812C0">
        <w:rPr>
          <w:lang w:eastAsia="ja-JP"/>
        </w:rPr>
        <w:t xml:space="preserve"> aspects of</w:t>
      </w:r>
      <w:r w:rsidR="002E3F0A">
        <w:rPr>
          <w:lang w:eastAsia="ja-JP"/>
        </w:rPr>
        <w:t xml:space="preserve"> collaboration levels</w:t>
      </w:r>
      <w:r w:rsidR="00EF1B4B">
        <w:rPr>
          <w:lang w:eastAsia="ja-JP"/>
        </w:rPr>
        <w:t xml:space="preserve"> </w:t>
      </w:r>
      <w:r w:rsidR="0090033B">
        <w:rPr>
          <w:lang w:eastAsia="ja-JP"/>
        </w:rPr>
        <w:t xml:space="preserve">in our companion paper </w:t>
      </w:r>
      <w:r w:rsidR="0090033B">
        <w:rPr>
          <w:lang w:eastAsia="ja-JP"/>
        </w:rPr>
        <w:fldChar w:fldCharType="begin"/>
      </w:r>
      <w:r w:rsidR="0090033B">
        <w:rPr>
          <w:lang w:eastAsia="ja-JP"/>
        </w:rPr>
        <w:instrText xml:space="preserve"> REF _Ref100730704 \r \h </w:instrText>
      </w:r>
      <w:r w:rsidR="0090033B">
        <w:rPr>
          <w:lang w:eastAsia="ja-JP"/>
        </w:rPr>
      </w:r>
      <w:r w:rsidR="0090033B">
        <w:rPr>
          <w:lang w:eastAsia="ja-JP"/>
        </w:rPr>
        <w:fldChar w:fldCharType="separate"/>
      </w:r>
      <w:r w:rsidR="00874B27">
        <w:rPr>
          <w:lang w:eastAsia="ja-JP"/>
        </w:rPr>
        <w:t>[4]</w:t>
      </w:r>
      <w:r w:rsidR="0090033B">
        <w:rPr>
          <w:lang w:eastAsia="ja-JP"/>
        </w:rPr>
        <w:fldChar w:fldCharType="end"/>
      </w:r>
      <w:r w:rsidR="00EF1B4B">
        <w:rPr>
          <w:lang w:eastAsia="ja-JP"/>
        </w:rPr>
        <w:t xml:space="preserve">. </w:t>
      </w:r>
    </w:p>
    <w:p w14:paraId="78787DAE" w14:textId="1B65D1B8" w:rsidR="000D010E" w:rsidRDefault="000D010E" w:rsidP="000D010E">
      <w:pPr>
        <w:rPr>
          <w:rFonts w:cs="Arial"/>
          <w:szCs w:val="20"/>
          <w:lang w:eastAsia="ja-JP"/>
        </w:rPr>
      </w:pPr>
      <w:r>
        <w:rPr>
          <w:rFonts w:cs="Arial"/>
          <w:szCs w:val="20"/>
          <w:lang w:eastAsia="ja-JP"/>
        </w:rPr>
        <w:t xml:space="preserve">The </w:t>
      </w:r>
      <w:r w:rsidR="00AF295E">
        <w:rPr>
          <w:rFonts w:cs="Arial"/>
          <w:szCs w:val="20"/>
          <w:lang w:eastAsia="ja-JP"/>
        </w:rPr>
        <w:t>case with two-</w:t>
      </w:r>
      <w:r>
        <w:rPr>
          <w:rFonts w:cs="Arial"/>
          <w:szCs w:val="20"/>
          <w:lang w:eastAsia="ja-JP"/>
        </w:rPr>
        <w:t xml:space="preserve">sided </w:t>
      </w:r>
      <w:r w:rsidR="00AF295E">
        <w:rPr>
          <w:rFonts w:cs="Arial"/>
          <w:szCs w:val="20"/>
          <w:lang w:eastAsia="ja-JP"/>
        </w:rPr>
        <w:t>AI/ML models</w:t>
      </w:r>
      <w:r>
        <w:rPr>
          <w:rFonts w:cs="Arial"/>
          <w:szCs w:val="20"/>
          <w:lang w:eastAsia="ja-JP"/>
        </w:rPr>
        <w:t xml:space="preserve"> with joint operation is the most complex </w:t>
      </w:r>
      <w:r w:rsidR="00AF295E">
        <w:rPr>
          <w:rFonts w:cs="Arial"/>
          <w:szCs w:val="20"/>
          <w:lang w:eastAsia="ja-JP"/>
        </w:rPr>
        <w:t>case</w:t>
      </w:r>
      <w:r>
        <w:rPr>
          <w:rFonts w:cs="Arial"/>
          <w:szCs w:val="20"/>
          <w:lang w:eastAsia="ja-JP"/>
        </w:rPr>
        <w:t xml:space="preserve">. For the positioning use case, we believe that </w:t>
      </w:r>
      <w:r w:rsidR="00AF295E">
        <w:rPr>
          <w:rFonts w:cs="Arial"/>
          <w:szCs w:val="20"/>
          <w:lang w:eastAsia="ja-JP"/>
        </w:rPr>
        <w:t>one-</w:t>
      </w:r>
      <w:r>
        <w:rPr>
          <w:rFonts w:cs="Arial"/>
          <w:szCs w:val="20"/>
          <w:lang w:eastAsia="ja-JP"/>
        </w:rPr>
        <w:t xml:space="preserve">sided </w:t>
      </w:r>
      <w:r w:rsidR="00AF295E">
        <w:rPr>
          <w:rFonts w:cs="Arial"/>
          <w:szCs w:val="20"/>
          <w:lang w:eastAsia="ja-JP"/>
        </w:rPr>
        <w:t>AI/</w:t>
      </w:r>
      <w:r>
        <w:rPr>
          <w:rFonts w:cs="Arial"/>
          <w:szCs w:val="20"/>
          <w:lang w:eastAsia="ja-JP"/>
        </w:rPr>
        <w:t xml:space="preserve">ML functionality has potential and is what should be the main priority to </w:t>
      </w:r>
      <w:r>
        <w:rPr>
          <w:rFonts w:cs="Arial"/>
          <w:szCs w:val="20"/>
          <w:lang w:eastAsia="ja-JP"/>
        </w:rPr>
        <w:lastRenderedPageBreak/>
        <w:t xml:space="preserve">evaluate during the study item phase. Hence, we propose to focus on </w:t>
      </w:r>
      <w:r w:rsidR="00E22985">
        <w:rPr>
          <w:rFonts w:cs="Arial"/>
          <w:szCs w:val="20"/>
          <w:lang w:eastAsia="ja-JP"/>
        </w:rPr>
        <w:t>one-</w:t>
      </w:r>
      <w:r>
        <w:rPr>
          <w:rFonts w:cs="Arial"/>
          <w:szCs w:val="20"/>
          <w:lang w:eastAsia="ja-JP"/>
        </w:rPr>
        <w:t>sided ML functionality for the positioning use case.</w:t>
      </w:r>
      <w:r w:rsidR="00BE54DA">
        <w:rPr>
          <w:rFonts w:cs="Arial"/>
          <w:szCs w:val="20"/>
          <w:lang w:eastAsia="ja-JP"/>
        </w:rPr>
        <w:t xml:space="preserve"> </w:t>
      </w:r>
    </w:p>
    <w:p w14:paraId="0C40210C" w14:textId="6A5120BA" w:rsidR="000D010E" w:rsidRDefault="000D010E" w:rsidP="000751EE">
      <w:pPr>
        <w:pStyle w:val="Proposal"/>
      </w:pPr>
      <w:bookmarkStart w:id="10" w:name="_Toc111224993"/>
      <w:r>
        <w:t xml:space="preserve">Focus on </w:t>
      </w:r>
      <w:r w:rsidR="00AF295E">
        <w:t>one-</w:t>
      </w:r>
      <w:r>
        <w:t>sided ML functionality for the positioning use case.</w:t>
      </w:r>
      <w:bookmarkEnd w:id="10"/>
      <w:r>
        <w:t xml:space="preserve"> </w:t>
      </w:r>
    </w:p>
    <w:p w14:paraId="001E72E8" w14:textId="3BB8CF3F" w:rsidR="00AF295E" w:rsidRDefault="00EE5B47" w:rsidP="00A4179D">
      <w:pPr>
        <w:rPr>
          <w:lang w:eastAsia="ja-JP"/>
        </w:rPr>
      </w:pPr>
      <w:r>
        <w:rPr>
          <w:lang w:eastAsia="ja-JP"/>
        </w:rPr>
        <w:t>I</w:t>
      </w:r>
      <w:r w:rsidR="00AF295E">
        <w:rPr>
          <w:lang w:eastAsia="ja-JP"/>
        </w:rPr>
        <w:t xml:space="preserve">t is important to point out that also one-sided AI/ML models can be deployed on two sides, i.e., deployed both at the </w:t>
      </w:r>
      <w:proofErr w:type="spellStart"/>
      <w:r w:rsidR="00AF295E">
        <w:rPr>
          <w:lang w:eastAsia="ja-JP"/>
        </w:rPr>
        <w:t>gNB</w:t>
      </w:r>
      <w:proofErr w:type="spellEnd"/>
      <w:r w:rsidR="00AF295E">
        <w:rPr>
          <w:lang w:eastAsia="ja-JP"/>
        </w:rPr>
        <w:t xml:space="preserve"> and UE for one use case. The difference between a two-sided model and two one-sided models is that the </w:t>
      </w:r>
      <w:r>
        <w:rPr>
          <w:lang w:eastAsia="ja-JP"/>
        </w:rPr>
        <w:t xml:space="preserve">each of the </w:t>
      </w:r>
      <w:r w:rsidR="00AF295E">
        <w:rPr>
          <w:lang w:eastAsia="ja-JP"/>
        </w:rPr>
        <w:t xml:space="preserve">one-sided models </w:t>
      </w:r>
      <w:r>
        <w:rPr>
          <w:lang w:eastAsia="ja-JP"/>
        </w:rPr>
        <w:t xml:space="preserve">(even if two models are used in the processing chain) </w:t>
      </w:r>
      <w:r w:rsidR="00AF295E">
        <w:rPr>
          <w:lang w:eastAsia="ja-JP"/>
        </w:rPr>
        <w:t xml:space="preserve">can be </w:t>
      </w:r>
      <w:r>
        <w:rPr>
          <w:lang w:eastAsia="ja-JP"/>
        </w:rPr>
        <w:t xml:space="preserve">trained and </w:t>
      </w:r>
      <w:r w:rsidR="00AF295E">
        <w:rPr>
          <w:lang w:eastAsia="ja-JP"/>
        </w:rPr>
        <w:t>deployed independently</w:t>
      </w:r>
      <w:r w:rsidR="00C27D4F">
        <w:rPr>
          <w:lang w:eastAsia="ja-JP"/>
        </w:rPr>
        <w:t>, while the two-sided model requires joint training</w:t>
      </w:r>
      <w:r w:rsidR="00C04AF7">
        <w:rPr>
          <w:lang w:eastAsia="ja-JP"/>
        </w:rPr>
        <w:t xml:space="preserve"> and inference</w:t>
      </w:r>
      <w:r w:rsidR="00C27D4F">
        <w:rPr>
          <w:lang w:eastAsia="ja-JP"/>
        </w:rPr>
        <w:t xml:space="preserve">. </w:t>
      </w:r>
    </w:p>
    <w:p w14:paraId="5CD61162" w14:textId="3D16E353" w:rsidR="00EE5B47" w:rsidRPr="000751EE" w:rsidRDefault="00EE5B47" w:rsidP="00EE5B47">
      <w:pPr>
        <w:pStyle w:val="Proposal"/>
      </w:pPr>
      <w:bookmarkStart w:id="11" w:name="_Toc111224994"/>
      <w:r>
        <w:t>Deprioritize two-sided ML functionality, which requires joint training and inference.</w:t>
      </w:r>
      <w:bookmarkEnd w:id="11"/>
      <w:r>
        <w:t xml:space="preserve"> </w:t>
      </w:r>
    </w:p>
    <w:p w14:paraId="3024B654" w14:textId="77777777" w:rsidR="00EE5B47" w:rsidRDefault="00EE5B47" w:rsidP="00A4179D">
      <w:pPr>
        <w:rPr>
          <w:lang w:eastAsia="ja-JP"/>
        </w:rPr>
      </w:pPr>
    </w:p>
    <w:p w14:paraId="0969A41D" w14:textId="02B4DA4A" w:rsidR="006F2914" w:rsidRDefault="006F2914" w:rsidP="00A4179D">
      <w:pPr>
        <w:rPr>
          <w:lang w:eastAsia="ja-JP"/>
        </w:rPr>
      </w:pPr>
      <w:r>
        <w:rPr>
          <w:lang w:eastAsia="ja-JP"/>
        </w:rPr>
        <w:t xml:space="preserve">Furthermore, it is our understanding that the direct AI/ML approach can be enabled using a one-sided model, a joint two-sided model, or two one-sided models. The assisted AI/ML approach is typically enabled using a one-sided model. </w:t>
      </w:r>
    </w:p>
    <w:p w14:paraId="6F26FCCE" w14:textId="4FBD9C01" w:rsidR="00E377D1" w:rsidRDefault="00E377D1" w:rsidP="00A4179D">
      <w:pPr>
        <w:rPr>
          <w:lang w:eastAsia="ja-JP"/>
        </w:rPr>
      </w:pPr>
      <w:r>
        <w:rPr>
          <w:noProof/>
          <w:lang w:eastAsia="ja-JP"/>
        </w:rPr>
        <w:drawing>
          <wp:inline distT="0" distB="0" distL="0" distR="0" wp14:anchorId="58714D8A" wp14:editId="587D1CB3">
            <wp:extent cx="5378400" cy="104760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8400" cy="1047600"/>
                    </a:xfrm>
                    <a:prstGeom prst="rect">
                      <a:avLst/>
                    </a:prstGeom>
                    <a:noFill/>
                  </pic:spPr>
                </pic:pic>
              </a:graphicData>
            </a:graphic>
          </wp:inline>
        </w:drawing>
      </w:r>
    </w:p>
    <w:p w14:paraId="62341274" w14:textId="5687FB96" w:rsidR="00E377D1" w:rsidRDefault="00E377D1" w:rsidP="00BA6C5E">
      <w:pPr>
        <w:pStyle w:val="Caption"/>
        <w:jc w:val="center"/>
      </w:pPr>
      <w:r>
        <w:t xml:space="preserve">Figure </w:t>
      </w:r>
      <w:r>
        <w:fldChar w:fldCharType="begin"/>
      </w:r>
      <w:r>
        <w:instrText xml:space="preserve"> SEQ Figure \* ARABIC </w:instrText>
      </w:r>
      <w:r>
        <w:fldChar w:fldCharType="separate"/>
      </w:r>
      <w:r w:rsidR="00874B27">
        <w:rPr>
          <w:noProof/>
        </w:rPr>
        <w:t>1</w:t>
      </w:r>
      <w:r>
        <w:fldChar w:fldCharType="end"/>
      </w:r>
      <w:r>
        <w:t xml:space="preserve"> Direct AI/ML approach. a) A one-sided model. b) Can be either a two-sided model or two one-sided models.</w:t>
      </w:r>
    </w:p>
    <w:p w14:paraId="248B5152" w14:textId="36EC4AD8" w:rsidR="00E377D1" w:rsidRDefault="00E377D1" w:rsidP="008C72F6">
      <w:pPr>
        <w:ind w:firstLine="567"/>
        <w:rPr>
          <w:lang w:eastAsia="en-GB"/>
        </w:rPr>
      </w:pPr>
      <w:r>
        <w:rPr>
          <w:noProof/>
          <w:lang w:eastAsia="en-GB"/>
        </w:rPr>
        <w:drawing>
          <wp:inline distT="0" distB="0" distL="0" distR="0" wp14:anchorId="1FB7EF8E" wp14:editId="77C4C877">
            <wp:extent cx="5133600" cy="4176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3600" cy="417600"/>
                    </a:xfrm>
                    <a:prstGeom prst="rect">
                      <a:avLst/>
                    </a:prstGeom>
                    <a:noFill/>
                  </pic:spPr>
                </pic:pic>
              </a:graphicData>
            </a:graphic>
          </wp:inline>
        </w:drawing>
      </w:r>
    </w:p>
    <w:p w14:paraId="27357059" w14:textId="5F623B40" w:rsidR="00E377D1" w:rsidRPr="0042710D" w:rsidRDefault="00E377D1" w:rsidP="00BA6C5E">
      <w:pPr>
        <w:pStyle w:val="Caption"/>
        <w:jc w:val="center"/>
      </w:pPr>
      <w:r>
        <w:t xml:space="preserve">Figure </w:t>
      </w:r>
      <w:r>
        <w:fldChar w:fldCharType="begin"/>
      </w:r>
      <w:r>
        <w:instrText xml:space="preserve"> SEQ Figure \* ARABIC </w:instrText>
      </w:r>
      <w:r>
        <w:fldChar w:fldCharType="separate"/>
      </w:r>
      <w:r w:rsidR="00874B27">
        <w:rPr>
          <w:noProof/>
        </w:rPr>
        <w:t>2</w:t>
      </w:r>
      <w:r>
        <w:fldChar w:fldCharType="end"/>
      </w:r>
      <w:r>
        <w:t xml:space="preserve"> AI/ML assisted approach, one-sided model.</w:t>
      </w:r>
    </w:p>
    <w:p w14:paraId="3E427F07" w14:textId="3805E024" w:rsidR="00E377D1" w:rsidRPr="008C72F6" w:rsidRDefault="00E377D1">
      <w:pPr>
        <w:rPr>
          <w:lang w:eastAsia="en-GB"/>
        </w:rPr>
      </w:pPr>
    </w:p>
    <w:p w14:paraId="14FE84B1" w14:textId="43C3C984" w:rsidR="00C679BC" w:rsidRPr="00AF2D17" w:rsidRDefault="00C679BC" w:rsidP="00A4179D">
      <w:pPr>
        <w:rPr>
          <w:lang w:eastAsia="ja-JP"/>
        </w:rPr>
      </w:pPr>
      <w:r w:rsidRPr="00AF2D17">
        <w:rPr>
          <w:lang w:eastAsia="ja-JP"/>
        </w:rPr>
        <w:t xml:space="preserve">In the following subsections, </w:t>
      </w:r>
      <w:proofErr w:type="gramStart"/>
      <w:r w:rsidRPr="00AF2D17">
        <w:rPr>
          <w:lang w:eastAsia="ja-JP"/>
        </w:rPr>
        <w:t>a number of</w:t>
      </w:r>
      <w:proofErr w:type="gramEnd"/>
      <w:r w:rsidRPr="00AF2D17">
        <w:rPr>
          <w:lang w:eastAsia="ja-JP"/>
        </w:rPr>
        <w:t xml:space="preserve"> enhancement areas</w:t>
      </w:r>
      <w:r>
        <w:rPr>
          <w:lang w:eastAsia="ja-JP"/>
        </w:rPr>
        <w:t xml:space="preserve"> for the positioning use case</w:t>
      </w:r>
      <w:r w:rsidRPr="00AF2D17">
        <w:rPr>
          <w:lang w:eastAsia="ja-JP"/>
        </w:rPr>
        <w:t xml:space="preserve"> are d</w:t>
      </w:r>
      <w:r w:rsidR="00DF4736">
        <w:rPr>
          <w:lang w:eastAsia="ja-JP"/>
        </w:rPr>
        <w:t xml:space="preserve">iscussed. </w:t>
      </w:r>
    </w:p>
    <w:p w14:paraId="38428F69" w14:textId="435A99EC" w:rsidR="002E0F49" w:rsidRPr="0047241F" w:rsidRDefault="00B40850" w:rsidP="000751EE">
      <w:pPr>
        <w:pStyle w:val="Heading2"/>
      </w:pPr>
      <w:r>
        <w:t xml:space="preserve">2.2 </w:t>
      </w:r>
      <w:r w:rsidR="00564122">
        <w:t>AI/</w:t>
      </w:r>
      <w:r w:rsidR="000D010E">
        <w:t>ML based candidate solutions</w:t>
      </w:r>
    </w:p>
    <w:p w14:paraId="45B06697" w14:textId="51BE5AF7" w:rsidR="002E0F49" w:rsidRDefault="00B91C6C" w:rsidP="00A4179D">
      <w:pPr>
        <w:rPr>
          <w:lang w:eastAsia="ja-JP"/>
        </w:rPr>
      </w:pPr>
      <w:r>
        <w:rPr>
          <w:lang w:eastAsia="ja-JP"/>
        </w:rPr>
        <w:t xml:space="preserve">Based on the performance enhancement categories listed in the subsection above, </w:t>
      </w:r>
      <w:r w:rsidR="00564122">
        <w:rPr>
          <w:lang w:eastAsia="ja-JP"/>
        </w:rPr>
        <w:t>AI/</w:t>
      </w:r>
      <w:r>
        <w:rPr>
          <w:lang w:eastAsia="ja-JP"/>
        </w:rPr>
        <w:t xml:space="preserve">ML based candidate solutions can be discussed. </w:t>
      </w:r>
      <w:r w:rsidR="008B4222">
        <w:rPr>
          <w:lang w:eastAsia="ja-JP"/>
        </w:rPr>
        <w:t>Several</w:t>
      </w:r>
      <w:r>
        <w:rPr>
          <w:lang w:eastAsia="ja-JP"/>
        </w:rPr>
        <w:t xml:space="preserve"> different candidate solutions are presented</w:t>
      </w:r>
      <w:r w:rsidR="008B4222">
        <w:rPr>
          <w:lang w:eastAsia="ja-JP"/>
        </w:rPr>
        <w:t xml:space="preserve"> in the following subsections.</w:t>
      </w:r>
    </w:p>
    <w:p w14:paraId="2DE4201F" w14:textId="3C90FA51" w:rsidR="00EA39A5" w:rsidRDefault="00EA39A5" w:rsidP="00A4179D">
      <w:pPr>
        <w:rPr>
          <w:lang w:eastAsia="ja-JP"/>
        </w:rPr>
      </w:pPr>
      <w:r w:rsidRPr="00AF2D17">
        <w:rPr>
          <w:lang w:eastAsia="ja-JP"/>
        </w:rPr>
        <w:t xml:space="preserve">For fingerprinting solutions, it is important to consider spatial correlation aspects between different drops of the scenario, to be able to evaluate how generic a solution </w:t>
      </w:r>
      <w:r w:rsidR="006735B7">
        <w:rPr>
          <w:lang w:eastAsia="ja-JP"/>
        </w:rPr>
        <w:t>is</w:t>
      </w:r>
      <w:r w:rsidRPr="00AF2D17">
        <w:rPr>
          <w:lang w:eastAsia="ja-JP"/>
        </w:rPr>
        <w:t>. For example, i</w:t>
      </w:r>
      <w:r w:rsidR="00E22985">
        <w:rPr>
          <w:lang w:eastAsia="ja-JP"/>
        </w:rPr>
        <w:t>f</w:t>
      </w:r>
      <w:r w:rsidRPr="00AF2D17">
        <w:rPr>
          <w:lang w:eastAsia="ja-JP"/>
        </w:rPr>
        <w:t xml:space="preserve"> site specific or cell specific training</w:t>
      </w:r>
      <w:r w:rsidR="00E22985">
        <w:rPr>
          <w:lang w:eastAsia="ja-JP"/>
        </w:rPr>
        <w:t xml:space="preserve"> </w:t>
      </w:r>
      <w:r w:rsidR="003C027B">
        <w:rPr>
          <w:lang w:eastAsia="ja-JP"/>
        </w:rPr>
        <w:t>with site-specific</w:t>
      </w:r>
      <w:r w:rsidR="0089382E">
        <w:rPr>
          <w:lang w:eastAsia="ja-JP"/>
        </w:rPr>
        <w:t xml:space="preserve"> LCM</w:t>
      </w:r>
      <w:r w:rsidR="00E22985">
        <w:rPr>
          <w:lang w:eastAsia="ja-JP"/>
        </w:rPr>
        <w:t xml:space="preserve"> </w:t>
      </w:r>
      <w:r w:rsidR="003C027B">
        <w:rPr>
          <w:lang w:eastAsia="ja-JP"/>
        </w:rPr>
        <w:t xml:space="preserve">procedures </w:t>
      </w:r>
      <w:r w:rsidR="00E22985">
        <w:rPr>
          <w:lang w:eastAsia="ja-JP"/>
        </w:rPr>
        <w:t>is</w:t>
      </w:r>
      <w:r w:rsidRPr="00AF2D17">
        <w:rPr>
          <w:lang w:eastAsia="ja-JP"/>
        </w:rPr>
        <w:t xml:space="preserve"> required for the </w:t>
      </w:r>
      <w:r w:rsidR="0089382E">
        <w:rPr>
          <w:lang w:eastAsia="ja-JP"/>
        </w:rPr>
        <w:t>AI/ML</w:t>
      </w:r>
      <w:r w:rsidRPr="00AF2D17">
        <w:rPr>
          <w:lang w:eastAsia="ja-JP"/>
        </w:rPr>
        <w:t xml:space="preserve"> model to perform well. </w:t>
      </w:r>
    </w:p>
    <w:p w14:paraId="0AC810EB" w14:textId="2C8F37B2" w:rsidR="00D4520D" w:rsidRDefault="00D4520D" w:rsidP="008C72F6">
      <w:pPr>
        <w:pStyle w:val="Heading3"/>
      </w:pPr>
      <w:r>
        <w:t xml:space="preserve">2.2.1 UE-based and </w:t>
      </w:r>
      <w:proofErr w:type="spellStart"/>
      <w:r>
        <w:t>gNB</w:t>
      </w:r>
      <w:proofErr w:type="spellEnd"/>
      <w:r>
        <w:t>-based positioning</w:t>
      </w:r>
    </w:p>
    <w:p w14:paraId="383DAF3C" w14:textId="62CA20A0" w:rsidR="00D4520D" w:rsidRDefault="00D4520D" w:rsidP="00D4520D">
      <w:pPr>
        <w:rPr>
          <w:lang w:eastAsia="ja-JP"/>
        </w:rPr>
      </w:pPr>
      <w:r>
        <w:rPr>
          <w:lang w:eastAsia="ja-JP"/>
        </w:rPr>
        <w:t>Both UE-side and network-side AI/ML model</w:t>
      </w:r>
      <w:r w:rsidR="0091524C">
        <w:rPr>
          <w:lang w:eastAsia="ja-JP"/>
        </w:rPr>
        <w:t>s</w:t>
      </w:r>
      <w:r>
        <w:rPr>
          <w:lang w:eastAsia="ja-JP"/>
        </w:rPr>
        <w:t xml:space="preserve"> should be studied. For UE-side</w:t>
      </w:r>
      <w:r w:rsidR="007C53DA">
        <w:rPr>
          <w:lang w:eastAsia="ja-JP"/>
        </w:rPr>
        <w:t>d models</w:t>
      </w:r>
      <w:r>
        <w:rPr>
          <w:lang w:eastAsia="ja-JP"/>
        </w:rPr>
        <w:t>, the target UE uses AI/ML inference to obtain its position</w:t>
      </w:r>
      <w:r w:rsidR="0091524C">
        <w:rPr>
          <w:lang w:eastAsia="ja-JP"/>
        </w:rPr>
        <w:t xml:space="preserve"> (direct AI/ML approach)</w:t>
      </w:r>
      <w:r>
        <w:rPr>
          <w:lang w:eastAsia="ja-JP"/>
        </w:rPr>
        <w:t xml:space="preserve"> or</w:t>
      </w:r>
      <w:r w:rsidR="00EA158B">
        <w:rPr>
          <w:lang w:eastAsia="ja-JP"/>
        </w:rPr>
        <w:t xml:space="preserve"> uses AI/ML inference</w:t>
      </w:r>
      <w:r>
        <w:rPr>
          <w:lang w:eastAsia="ja-JP"/>
        </w:rPr>
        <w:t xml:space="preserve"> to </w:t>
      </w:r>
      <w:r w:rsidR="0091524C">
        <w:rPr>
          <w:lang w:eastAsia="ja-JP"/>
        </w:rPr>
        <w:t xml:space="preserve">for example </w:t>
      </w:r>
      <w:r>
        <w:rPr>
          <w:lang w:eastAsia="ja-JP"/>
        </w:rPr>
        <w:t>improve the accuracy of measurements</w:t>
      </w:r>
      <w:r w:rsidR="0091524C">
        <w:rPr>
          <w:lang w:eastAsia="ja-JP"/>
        </w:rPr>
        <w:t xml:space="preserve"> (AI/ML assisted approach)</w:t>
      </w:r>
      <w:r>
        <w:rPr>
          <w:lang w:eastAsia="ja-JP"/>
        </w:rPr>
        <w:t>. For network</w:t>
      </w:r>
      <w:r w:rsidR="0091524C">
        <w:rPr>
          <w:lang w:eastAsia="ja-JP"/>
        </w:rPr>
        <w:t>-</w:t>
      </w:r>
      <w:r>
        <w:rPr>
          <w:lang w:eastAsia="ja-JP"/>
        </w:rPr>
        <w:t>side</w:t>
      </w:r>
      <w:r w:rsidR="007C53DA">
        <w:rPr>
          <w:lang w:eastAsia="ja-JP"/>
        </w:rPr>
        <w:t>d models</w:t>
      </w:r>
      <w:r>
        <w:rPr>
          <w:lang w:eastAsia="ja-JP"/>
        </w:rPr>
        <w:t xml:space="preserve">, the </w:t>
      </w:r>
      <w:proofErr w:type="spellStart"/>
      <w:r>
        <w:rPr>
          <w:lang w:eastAsia="ja-JP"/>
        </w:rPr>
        <w:t>gNB</w:t>
      </w:r>
      <w:proofErr w:type="spellEnd"/>
      <w:r>
        <w:rPr>
          <w:lang w:eastAsia="ja-JP"/>
        </w:rPr>
        <w:t xml:space="preserve"> can use AI/ML to improve the accuracy of</w:t>
      </w:r>
      <w:r w:rsidR="0091524C">
        <w:rPr>
          <w:lang w:eastAsia="ja-JP"/>
        </w:rPr>
        <w:t xml:space="preserve"> a</w:t>
      </w:r>
      <w:r>
        <w:rPr>
          <w:lang w:eastAsia="ja-JP"/>
        </w:rPr>
        <w:t xml:space="preserve"> measurement quantity</w:t>
      </w:r>
      <w:r w:rsidR="002F15A1">
        <w:rPr>
          <w:lang w:eastAsia="ja-JP"/>
        </w:rPr>
        <w:t xml:space="preserve"> </w:t>
      </w:r>
      <w:r w:rsidR="00EA158B">
        <w:rPr>
          <w:lang w:eastAsia="ja-JP"/>
        </w:rPr>
        <w:t>(</w:t>
      </w:r>
      <w:r w:rsidR="002F15A1">
        <w:rPr>
          <w:lang w:eastAsia="ja-JP"/>
        </w:rPr>
        <w:t>AI/ML assisted approach)</w:t>
      </w:r>
      <w:r>
        <w:rPr>
          <w:lang w:eastAsia="ja-JP"/>
        </w:rPr>
        <w:t xml:space="preserve">. </w:t>
      </w:r>
      <w:r w:rsidR="00D03436">
        <w:rPr>
          <w:lang w:eastAsia="ja-JP"/>
        </w:rPr>
        <w:t>T</w:t>
      </w:r>
      <w:r>
        <w:rPr>
          <w:lang w:eastAsia="ja-JP"/>
        </w:rPr>
        <w:t>he network node, LMF, can use AI/ML inference to estimate the location of the target UE</w:t>
      </w:r>
      <w:r w:rsidR="002F15A1">
        <w:rPr>
          <w:lang w:eastAsia="ja-JP"/>
        </w:rPr>
        <w:t xml:space="preserve"> (direct AI/ML approach)</w:t>
      </w:r>
      <w:r>
        <w:rPr>
          <w:lang w:eastAsia="ja-JP"/>
        </w:rPr>
        <w:t xml:space="preserve">. </w:t>
      </w:r>
    </w:p>
    <w:p w14:paraId="71835932" w14:textId="137B7C02" w:rsidR="00D4520D" w:rsidRDefault="00D4520D" w:rsidP="00D4520D">
      <w:pPr>
        <w:rPr>
          <w:lang w:eastAsia="ja-JP"/>
        </w:rPr>
      </w:pPr>
      <w:r>
        <w:rPr>
          <w:lang w:eastAsia="ja-JP"/>
        </w:rPr>
        <w:t>In terms of collaboration level</w:t>
      </w:r>
      <w:r w:rsidR="0091524C">
        <w:rPr>
          <w:lang w:eastAsia="ja-JP"/>
        </w:rPr>
        <w:t>s</w:t>
      </w:r>
      <w:r>
        <w:rPr>
          <w:lang w:eastAsia="ja-JP"/>
        </w:rPr>
        <w:t xml:space="preserve">, </w:t>
      </w:r>
      <w:r w:rsidR="00BA2328">
        <w:rPr>
          <w:lang w:eastAsia="ja-JP"/>
        </w:rPr>
        <w:t xml:space="preserve">the </w:t>
      </w:r>
      <w:r>
        <w:rPr>
          <w:lang w:eastAsia="ja-JP"/>
        </w:rPr>
        <w:t>simplest</w:t>
      </w:r>
      <w:r w:rsidR="00BA2328">
        <w:rPr>
          <w:lang w:eastAsia="ja-JP"/>
        </w:rPr>
        <w:t xml:space="preserve"> option is</w:t>
      </w:r>
      <w:r>
        <w:rPr>
          <w:lang w:eastAsia="ja-JP"/>
        </w:rPr>
        <w:t xml:space="preserve"> to implement one</w:t>
      </w:r>
      <w:r w:rsidR="007C53DA">
        <w:rPr>
          <w:lang w:eastAsia="ja-JP"/>
        </w:rPr>
        <w:t>-</w:t>
      </w:r>
      <w:r>
        <w:rPr>
          <w:lang w:eastAsia="ja-JP"/>
        </w:rPr>
        <w:t xml:space="preserve">sided AI/ML without collaboration (i.e., </w:t>
      </w:r>
      <w:proofErr w:type="gramStart"/>
      <w:r>
        <w:rPr>
          <w:lang w:eastAsia="ja-JP"/>
        </w:rPr>
        <w:t>implementation based</w:t>
      </w:r>
      <w:proofErr w:type="gramEnd"/>
      <w:r>
        <w:rPr>
          <w:lang w:eastAsia="ja-JP"/>
        </w:rPr>
        <w:t xml:space="preserve"> AI/ML; no change to air interface compared to existing </w:t>
      </w:r>
      <w:proofErr w:type="spellStart"/>
      <w:r>
        <w:rPr>
          <w:lang w:eastAsia="ja-JP"/>
        </w:rPr>
        <w:t>Uu</w:t>
      </w:r>
      <w:proofErr w:type="spellEnd"/>
      <w:r>
        <w:rPr>
          <w:lang w:eastAsia="ja-JP"/>
        </w:rPr>
        <w:t xml:space="preserve">). </w:t>
      </w:r>
      <w:r w:rsidR="00693B01">
        <w:rPr>
          <w:lang w:eastAsia="ja-JP"/>
        </w:rPr>
        <w:t>It</w:t>
      </w:r>
      <w:r>
        <w:rPr>
          <w:lang w:eastAsia="ja-JP"/>
        </w:rPr>
        <w:t xml:space="preserve"> is more relevant to RAN1 standardization to evaluate AI/ML models with certain level of collaboration</w:t>
      </w:r>
      <w:r w:rsidR="00C82091">
        <w:rPr>
          <w:lang w:eastAsia="ja-JP"/>
        </w:rPr>
        <w:t xml:space="preserve"> (</w:t>
      </w:r>
      <w:r>
        <w:rPr>
          <w:lang w:eastAsia="ja-JP"/>
        </w:rPr>
        <w:t>e.g., an AI/ML model residing on one side is provided with assistance information from the other side</w:t>
      </w:r>
      <w:r w:rsidR="002F15A1">
        <w:rPr>
          <w:lang w:eastAsia="ja-JP"/>
        </w:rPr>
        <w:t xml:space="preserve"> or AI/ML model transfer is </w:t>
      </w:r>
      <w:r w:rsidR="002F15A1">
        <w:rPr>
          <w:lang w:eastAsia="ja-JP"/>
        </w:rPr>
        <w:lastRenderedPageBreak/>
        <w:t>involved</w:t>
      </w:r>
      <w:r w:rsidR="00C82091">
        <w:rPr>
          <w:lang w:eastAsia="ja-JP"/>
        </w:rPr>
        <w:t>)</w:t>
      </w:r>
      <w:r>
        <w:rPr>
          <w:lang w:eastAsia="ja-JP"/>
        </w:rPr>
        <w:t>. The evaluation work should include various collaboration levels</w:t>
      </w:r>
      <w:r w:rsidR="00360162">
        <w:rPr>
          <w:lang w:eastAsia="ja-JP"/>
        </w:rPr>
        <w:t xml:space="preserve">, and companies should report the collaboration details </w:t>
      </w:r>
      <w:r w:rsidR="00360162">
        <w:t>(e.g., the assistance information details) in their evaluation</w:t>
      </w:r>
      <w:r w:rsidR="00360162">
        <w:rPr>
          <w:lang w:eastAsia="ja-JP"/>
        </w:rPr>
        <w:t>.</w:t>
      </w:r>
    </w:p>
    <w:p w14:paraId="5701DA69" w14:textId="77777777" w:rsidR="00D4520D" w:rsidRDefault="00D4520D" w:rsidP="00D4520D">
      <w:pPr>
        <w:pStyle w:val="Proposal"/>
        <w:tabs>
          <w:tab w:val="num" w:pos="1304"/>
        </w:tabs>
        <w:overflowPunct w:val="0"/>
        <w:autoSpaceDE w:val="0"/>
        <w:autoSpaceDN w:val="0"/>
        <w:adjustRightInd w:val="0"/>
        <w:spacing w:line="240" w:lineRule="auto"/>
        <w:textAlignment w:val="baseline"/>
      </w:pPr>
      <w:bookmarkStart w:id="12" w:name="_Toc100274246"/>
      <w:bookmarkStart w:id="13" w:name="_Toc102134073"/>
      <w:bookmarkStart w:id="14" w:name="_Toc111224995"/>
      <w:r>
        <w:t>The study considers both UE-side and network-side AI/ML for positioning enhancement.</w:t>
      </w:r>
      <w:bookmarkEnd w:id="12"/>
      <w:bookmarkEnd w:id="13"/>
      <w:bookmarkEnd w:id="14"/>
    </w:p>
    <w:p w14:paraId="7D24C2BC" w14:textId="77777777" w:rsidR="00D4520D" w:rsidRDefault="00D4520D" w:rsidP="00D4520D">
      <w:pPr>
        <w:pStyle w:val="Proposal"/>
        <w:tabs>
          <w:tab w:val="num" w:pos="1304"/>
        </w:tabs>
        <w:overflowPunct w:val="0"/>
        <w:autoSpaceDE w:val="0"/>
        <w:autoSpaceDN w:val="0"/>
        <w:adjustRightInd w:val="0"/>
        <w:spacing w:line="240" w:lineRule="auto"/>
        <w:textAlignment w:val="baseline"/>
      </w:pPr>
      <w:bookmarkStart w:id="15" w:name="_Toc100274247"/>
      <w:bookmarkStart w:id="16" w:name="_Toc102134074"/>
      <w:bookmarkStart w:id="17" w:name="_Toc111224996"/>
      <w:r>
        <w:t>The study considers both UE-based and network-based position estimation.</w:t>
      </w:r>
      <w:bookmarkEnd w:id="15"/>
      <w:bookmarkEnd w:id="16"/>
      <w:bookmarkEnd w:id="17"/>
    </w:p>
    <w:p w14:paraId="391DA963" w14:textId="373F7951" w:rsidR="00D4520D" w:rsidRDefault="00D4520D" w:rsidP="00D4520D">
      <w:pPr>
        <w:pStyle w:val="Proposal"/>
        <w:tabs>
          <w:tab w:val="num" w:pos="1304"/>
        </w:tabs>
        <w:overflowPunct w:val="0"/>
        <w:autoSpaceDE w:val="0"/>
        <w:autoSpaceDN w:val="0"/>
        <w:adjustRightInd w:val="0"/>
        <w:spacing w:line="240" w:lineRule="auto"/>
        <w:textAlignment w:val="baseline"/>
      </w:pPr>
      <w:bookmarkStart w:id="18" w:name="_Toc111119040"/>
      <w:bookmarkStart w:id="19" w:name="_Toc111193554"/>
      <w:bookmarkStart w:id="20" w:name="_Toc111193572"/>
      <w:bookmarkStart w:id="21" w:name="_Toc111193595"/>
      <w:bookmarkStart w:id="22" w:name="_Toc102134076"/>
      <w:bookmarkStart w:id="23" w:name="_Toc111224997"/>
      <w:bookmarkEnd w:id="18"/>
      <w:bookmarkEnd w:id="19"/>
      <w:bookmarkEnd w:id="20"/>
      <w:bookmarkEnd w:id="21"/>
      <w:r>
        <w:t>Collaboration details (e.g., the assistance information details) of the evaluated AI/ML model is reported by participating companies.</w:t>
      </w:r>
      <w:bookmarkEnd w:id="22"/>
      <w:bookmarkEnd w:id="23"/>
    </w:p>
    <w:p w14:paraId="21FD4AF2" w14:textId="77777777" w:rsidR="00D4520D" w:rsidRPr="00AF2D17" w:rsidRDefault="00D4520D" w:rsidP="00A4179D">
      <w:pPr>
        <w:rPr>
          <w:lang w:eastAsia="ja-JP"/>
        </w:rPr>
      </w:pPr>
    </w:p>
    <w:p w14:paraId="4D70401A" w14:textId="18515B7B" w:rsidR="006C5EA4" w:rsidRPr="00AF2D17" w:rsidRDefault="006C5EA4" w:rsidP="006C5EA4">
      <w:pPr>
        <w:pStyle w:val="Heading3"/>
        <w:rPr>
          <w:lang w:val="en-US"/>
        </w:rPr>
      </w:pPr>
      <w:r w:rsidRPr="00AF2D17">
        <w:rPr>
          <w:lang w:val="en-US"/>
        </w:rPr>
        <w:t>2.</w:t>
      </w:r>
      <w:r w:rsidR="00EA39A5">
        <w:rPr>
          <w:lang w:val="en-US"/>
        </w:rPr>
        <w:t>2</w:t>
      </w:r>
      <w:r w:rsidRPr="00AF2D17">
        <w:rPr>
          <w:lang w:val="en-US"/>
        </w:rPr>
        <w:t>.1 ML based fingerprinting</w:t>
      </w:r>
      <w:r w:rsidR="00B91C6C">
        <w:rPr>
          <w:lang w:val="en-US"/>
        </w:rPr>
        <w:t xml:space="preserve"> using UL CIR</w:t>
      </w:r>
    </w:p>
    <w:p w14:paraId="5F0D3680" w14:textId="4A28A23F" w:rsidR="00874B27" w:rsidRDefault="00360882" w:rsidP="006C5EA4">
      <w:pPr>
        <w:rPr>
          <w:lang w:eastAsia="ja-JP"/>
        </w:rPr>
      </w:pPr>
      <w:r w:rsidRPr="00AF2D17">
        <w:rPr>
          <w:lang w:eastAsia="ja-JP"/>
        </w:rPr>
        <w:t xml:space="preserve">ML based fingerprinting solutions were discussed as one potential enhancement for the positioning use case during the SI definition phase </w:t>
      </w:r>
      <w:r w:rsidR="00595458">
        <w:rPr>
          <w:lang w:eastAsia="ja-JP"/>
        </w:rPr>
        <w:fldChar w:fldCharType="begin"/>
      </w:r>
      <w:r w:rsidR="00595458">
        <w:rPr>
          <w:lang w:eastAsia="ja-JP"/>
        </w:rPr>
        <w:instrText xml:space="preserve"> REF _Ref101539631 \r \h </w:instrText>
      </w:r>
      <w:r w:rsidR="00595458">
        <w:rPr>
          <w:lang w:eastAsia="ja-JP"/>
        </w:rPr>
      </w:r>
      <w:r w:rsidR="00595458">
        <w:rPr>
          <w:lang w:eastAsia="ja-JP"/>
        </w:rPr>
        <w:fldChar w:fldCharType="separate"/>
      </w:r>
      <w:r w:rsidR="00874B27">
        <w:rPr>
          <w:lang w:eastAsia="ja-JP"/>
        </w:rPr>
        <w:t>[5]</w:t>
      </w:r>
      <w:r w:rsidR="00595458">
        <w:rPr>
          <w:lang w:eastAsia="ja-JP"/>
        </w:rPr>
        <w:fldChar w:fldCharType="end"/>
      </w:r>
      <w:r w:rsidR="00595458">
        <w:rPr>
          <w:lang w:eastAsia="ja-JP"/>
        </w:rPr>
        <w:t xml:space="preserve"> </w:t>
      </w:r>
      <w:r w:rsidR="00595458">
        <w:rPr>
          <w:lang w:eastAsia="ja-JP"/>
        </w:rPr>
        <w:fldChar w:fldCharType="begin"/>
      </w:r>
      <w:r w:rsidR="00595458">
        <w:rPr>
          <w:lang w:eastAsia="ja-JP"/>
        </w:rPr>
        <w:instrText xml:space="preserve"> REF _Ref101539644 \r \h </w:instrText>
      </w:r>
      <w:r w:rsidR="00595458">
        <w:rPr>
          <w:lang w:eastAsia="ja-JP"/>
        </w:rPr>
      </w:r>
      <w:r w:rsidR="00595458">
        <w:rPr>
          <w:lang w:eastAsia="ja-JP"/>
        </w:rPr>
        <w:fldChar w:fldCharType="separate"/>
      </w:r>
      <w:r w:rsidR="00874B27">
        <w:rPr>
          <w:lang w:eastAsia="ja-JP"/>
        </w:rPr>
        <w:t>[6]</w:t>
      </w:r>
      <w:r w:rsidR="00595458">
        <w:rPr>
          <w:lang w:eastAsia="ja-JP"/>
        </w:rPr>
        <w:fldChar w:fldCharType="end"/>
      </w:r>
      <w:r w:rsidRPr="00AF2D17">
        <w:rPr>
          <w:lang w:eastAsia="ja-JP"/>
        </w:rPr>
        <w:t>.</w:t>
      </w:r>
      <w:r w:rsidR="00E76C3C">
        <w:rPr>
          <w:lang w:eastAsia="ja-JP"/>
        </w:rPr>
        <w:t xml:space="preserve"> It is also discussed in our companion paper </w:t>
      </w:r>
      <w:r w:rsidR="00C36607">
        <w:rPr>
          <w:lang w:eastAsia="ja-JP"/>
        </w:rPr>
        <w:fldChar w:fldCharType="begin"/>
      </w:r>
      <w:r w:rsidR="00C36607">
        <w:rPr>
          <w:lang w:eastAsia="ja-JP"/>
        </w:rPr>
        <w:instrText xml:space="preserve"> REF _Ref110498584 \r \h </w:instrText>
      </w:r>
      <w:r w:rsidR="00C36607">
        <w:rPr>
          <w:lang w:eastAsia="ja-JP"/>
        </w:rPr>
      </w:r>
      <w:r w:rsidR="00C36607">
        <w:rPr>
          <w:lang w:eastAsia="ja-JP"/>
        </w:rPr>
        <w:fldChar w:fldCharType="separate"/>
      </w:r>
      <w:r w:rsidR="00874B27">
        <w:rPr>
          <w:lang w:eastAsia="ja-JP"/>
        </w:rPr>
        <w:t>[7]</w:t>
      </w:r>
      <w:r w:rsidR="00C36607">
        <w:rPr>
          <w:lang w:eastAsia="ja-JP"/>
        </w:rPr>
        <w:fldChar w:fldCharType="end"/>
      </w:r>
      <w:r w:rsidR="00E76C3C">
        <w:rPr>
          <w:lang w:eastAsia="ja-JP"/>
        </w:rPr>
        <w:t>.</w:t>
      </w:r>
      <w:r w:rsidRPr="00AF2D17">
        <w:rPr>
          <w:lang w:eastAsia="ja-JP"/>
        </w:rPr>
        <w:t xml:space="preserve"> For example, channel impulse response reports from the UE can be used as input to an ML model on the NW side to estimate the UE position. </w:t>
      </w:r>
      <w:r w:rsidR="00B91C6C">
        <w:rPr>
          <w:lang w:eastAsia="ja-JP"/>
        </w:rPr>
        <w:t xml:space="preserve">However, transmitting full channel impulse responses over the air interface is not supported in the specifications today and would consume </w:t>
      </w:r>
      <w:r w:rsidR="00241D12">
        <w:rPr>
          <w:lang w:eastAsia="ja-JP"/>
        </w:rPr>
        <w:t xml:space="preserve">significant UL </w:t>
      </w:r>
      <w:r w:rsidR="00B91C6C">
        <w:rPr>
          <w:lang w:eastAsia="ja-JP"/>
        </w:rPr>
        <w:t xml:space="preserve">resources. Channel impulse response can also be measured in the </w:t>
      </w:r>
      <w:proofErr w:type="spellStart"/>
      <w:r w:rsidR="00B91C6C">
        <w:rPr>
          <w:lang w:eastAsia="ja-JP"/>
        </w:rPr>
        <w:t>gNB</w:t>
      </w:r>
      <w:proofErr w:type="spellEnd"/>
      <w:r w:rsidR="00B91C6C">
        <w:rPr>
          <w:lang w:eastAsia="ja-JP"/>
        </w:rPr>
        <w:t xml:space="preserve"> using UL reference signals. Using this approach, </w:t>
      </w:r>
      <w:r w:rsidR="00B91C6C" w:rsidRPr="00AF2D17">
        <w:rPr>
          <w:lang w:eastAsia="ja-JP"/>
        </w:rPr>
        <w:t xml:space="preserve">channel impulse response reports from the </w:t>
      </w:r>
      <w:proofErr w:type="spellStart"/>
      <w:r w:rsidR="00B91C6C">
        <w:rPr>
          <w:lang w:eastAsia="ja-JP"/>
        </w:rPr>
        <w:t>gNB</w:t>
      </w:r>
      <w:proofErr w:type="spellEnd"/>
      <w:r w:rsidR="00B91C6C">
        <w:rPr>
          <w:lang w:eastAsia="ja-JP"/>
        </w:rPr>
        <w:t xml:space="preserve"> </w:t>
      </w:r>
      <w:r w:rsidR="00B91C6C" w:rsidRPr="00AF2D17">
        <w:rPr>
          <w:lang w:eastAsia="ja-JP"/>
        </w:rPr>
        <w:t>can be used as input to an ML model on the NW side to estimate the UE position</w:t>
      </w:r>
      <w:r w:rsidR="00B91C6C">
        <w:rPr>
          <w:lang w:eastAsia="ja-JP"/>
        </w:rPr>
        <w:t xml:space="preserve">. </w:t>
      </w:r>
      <w:bookmarkStart w:id="24" w:name="_Hlk111194049"/>
    </w:p>
    <w:p w14:paraId="7AD1870E" w14:textId="1BE2C0E1" w:rsidR="008C72F6" w:rsidRPr="008C72F6" w:rsidRDefault="00B91C6C" w:rsidP="00F864B7">
      <w:pPr>
        <w:pStyle w:val="Observation"/>
        <w:ind w:left="1710" w:hanging="1710"/>
      </w:pPr>
      <w:bookmarkStart w:id="25" w:name="_Toc111224819"/>
      <w:bookmarkEnd w:id="24"/>
      <w:r>
        <w:t>For a</w:t>
      </w:r>
      <w:r w:rsidR="00EA39A5">
        <w:t xml:space="preserve"> CIR based</w:t>
      </w:r>
      <w:r>
        <w:t xml:space="preserve"> ML fingerprinting solution</w:t>
      </w:r>
      <w:r w:rsidR="00EA39A5">
        <w:t>, using UL CIR can be done using existing reference signals and does not require additional reports to be specified for the air interface.</w:t>
      </w:r>
      <w:bookmarkEnd w:id="25"/>
    </w:p>
    <w:p w14:paraId="1D2D0998" w14:textId="77185165" w:rsidR="00874B27" w:rsidRPr="008C72F6" w:rsidRDefault="00874B27" w:rsidP="00874B27">
      <w:pPr>
        <w:rPr>
          <w:lang w:eastAsia="ja-JP"/>
        </w:rPr>
      </w:pPr>
      <w:r>
        <w:rPr>
          <w:lang w:eastAsia="ja-JP"/>
        </w:rPr>
        <w:t xml:space="preserve">An UL CIR based ML fingerprinting solution is an example of a direct AI/ML positioning approach. </w:t>
      </w:r>
    </w:p>
    <w:p w14:paraId="4B69F062" w14:textId="650E3182" w:rsidR="00EA39A5" w:rsidRDefault="00EA39A5" w:rsidP="000751EE">
      <w:pPr>
        <w:pStyle w:val="Heading3"/>
      </w:pPr>
      <w:r>
        <w:t>2.2.2 ML based</w:t>
      </w:r>
      <w:r w:rsidR="00A50591">
        <w:t xml:space="preserve"> positioning</w:t>
      </w:r>
      <w:r>
        <w:t xml:space="preserve"> using </w:t>
      </w:r>
      <w:r w:rsidR="00D20728">
        <w:t>existing measurement reports</w:t>
      </w:r>
    </w:p>
    <w:p w14:paraId="6F7AA668" w14:textId="5E042B80" w:rsidR="00A50591" w:rsidRDefault="00A50591" w:rsidP="006C5EA4">
      <w:pPr>
        <w:rPr>
          <w:lang w:eastAsia="ja-JP"/>
        </w:rPr>
      </w:pPr>
      <w:r>
        <w:rPr>
          <w:lang w:eastAsia="ja-JP"/>
        </w:rPr>
        <w:t xml:space="preserve">NW based positioning using AI/ML models can be based on existing UE reports, for example RSRP measurements, time of arrival measurements, and angle of arrival estimates. </w:t>
      </w:r>
    </w:p>
    <w:p w14:paraId="456F1F75" w14:textId="1E8AF6C1" w:rsidR="00EA39A5" w:rsidRDefault="00EA39A5" w:rsidP="006C5EA4">
      <w:pPr>
        <w:rPr>
          <w:lang w:eastAsia="ja-JP"/>
        </w:rPr>
      </w:pPr>
      <w:r>
        <w:rPr>
          <w:lang w:eastAsia="ja-JP"/>
        </w:rPr>
        <w:t>Using signal strength reports from the UE, a pathloss</w:t>
      </w:r>
      <w:r w:rsidR="00A50591">
        <w:rPr>
          <w:lang w:eastAsia="ja-JP"/>
        </w:rPr>
        <w:t xml:space="preserve"> (fingerprinting)</w:t>
      </w:r>
      <w:r>
        <w:rPr>
          <w:lang w:eastAsia="ja-JP"/>
        </w:rPr>
        <w:t xml:space="preserve"> map can</w:t>
      </w:r>
      <w:r w:rsidR="00167E9C">
        <w:rPr>
          <w:lang w:eastAsia="ja-JP"/>
        </w:rPr>
        <w:t>,</w:t>
      </w:r>
      <w:r>
        <w:rPr>
          <w:lang w:eastAsia="ja-JP"/>
        </w:rPr>
        <w:t xml:space="preserve"> </w:t>
      </w:r>
      <w:r w:rsidR="00A50591">
        <w:rPr>
          <w:lang w:eastAsia="ja-JP"/>
        </w:rPr>
        <w:t>for example</w:t>
      </w:r>
      <w:r w:rsidR="00167E9C">
        <w:rPr>
          <w:lang w:eastAsia="ja-JP"/>
        </w:rPr>
        <w:t>,</w:t>
      </w:r>
      <w:r w:rsidR="00A50591">
        <w:rPr>
          <w:lang w:eastAsia="ja-JP"/>
        </w:rPr>
        <w:t xml:space="preserve"> </w:t>
      </w:r>
      <w:r>
        <w:rPr>
          <w:lang w:eastAsia="ja-JP"/>
        </w:rPr>
        <w:t>be created and used for positioning estimation.</w:t>
      </w:r>
    </w:p>
    <w:p w14:paraId="1A6AA0FB" w14:textId="3DCDE3DF" w:rsidR="00A50591" w:rsidRDefault="00A50591" w:rsidP="006C5EA4">
      <w:pPr>
        <w:rPr>
          <w:lang w:val="en-GB" w:eastAsia="ja-JP"/>
        </w:rPr>
      </w:pPr>
      <w:r>
        <w:rPr>
          <w:lang w:eastAsia="ja-JP"/>
        </w:rPr>
        <w:t xml:space="preserve">Using </w:t>
      </w:r>
      <w:r>
        <w:rPr>
          <w:lang w:val="en-GB" w:eastAsia="ja-JP"/>
        </w:rPr>
        <w:t>time</w:t>
      </w:r>
      <w:r w:rsidR="00EA39A5">
        <w:rPr>
          <w:lang w:val="en-GB" w:eastAsia="ja-JP"/>
        </w:rPr>
        <w:t xml:space="preserve"> of arrival</w:t>
      </w:r>
      <w:r>
        <w:rPr>
          <w:lang w:val="en-GB" w:eastAsia="ja-JP"/>
        </w:rPr>
        <w:t xml:space="preserve"> or angle of arrival/departure</w:t>
      </w:r>
      <w:r w:rsidR="00EA39A5">
        <w:rPr>
          <w:lang w:val="en-GB" w:eastAsia="ja-JP"/>
        </w:rPr>
        <w:t xml:space="preserve"> estimates</w:t>
      </w:r>
      <w:r>
        <w:rPr>
          <w:lang w:val="en-GB" w:eastAsia="ja-JP"/>
        </w:rPr>
        <w:t xml:space="preserve">, an AI/ML model can be trained to estimate the UE position. The </w:t>
      </w:r>
      <w:r w:rsidR="00725D04">
        <w:rPr>
          <w:lang w:val="en-GB" w:eastAsia="ja-JP"/>
        </w:rPr>
        <w:t>AI/ML</w:t>
      </w:r>
      <w:r>
        <w:rPr>
          <w:lang w:val="en-GB" w:eastAsia="ja-JP"/>
        </w:rPr>
        <w:t xml:space="preserve"> model can be either generic or site specific</w:t>
      </w:r>
      <w:r w:rsidR="00EA39A5">
        <w:rPr>
          <w:lang w:val="en-GB" w:eastAsia="ja-JP"/>
        </w:rPr>
        <w:t>.</w:t>
      </w:r>
      <w:r>
        <w:rPr>
          <w:lang w:val="en-GB" w:eastAsia="ja-JP"/>
        </w:rPr>
        <w:t xml:space="preserve"> In the latter case, the solution would be a kind of fingerprinting solution using the measurement reports as input. </w:t>
      </w:r>
    </w:p>
    <w:p w14:paraId="49896B9A" w14:textId="7432BC8D" w:rsidR="006C5EA4" w:rsidRDefault="00E12B5A" w:rsidP="006C5EA4">
      <w:pPr>
        <w:rPr>
          <w:lang w:eastAsia="ja-JP"/>
        </w:rPr>
      </w:pPr>
      <w:r>
        <w:rPr>
          <w:lang w:val="en-GB" w:eastAsia="ja-JP"/>
        </w:rPr>
        <w:t xml:space="preserve">Another option is to </w:t>
      </w:r>
      <w:r w:rsidR="005D2123">
        <w:rPr>
          <w:lang w:val="en-GB" w:eastAsia="ja-JP"/>
        </w:rPr>
        <w:t xml:space="preserve">study </w:t>
      </w:r>
      <w:r w:rsidR="00A50591">
        <w:rPr>
          <w:lang w:eastAsia="ja-JP"/>
        </w:rPr>
        <w:t>AI/M</w:t>
      </w:r>
      <w:r w:rsidR="00EF0B76">
        <w:rPr>
          <w:lang w:eastAsia="ja-JP"/>
        </w:rPr>
        <w:t xml:space="preserve">L models </w:t>
      </w:r>
      <w:r w:rsidR="005D2123">
        <w:rPr>
          <w:lang w:eastAsia="ja-JP"/>
        </w:rPr>
        <w:t xml:space="preserve">for positioning that take </w:t>
      </w:r>
      <w:r w:rsidR="00EF0B76">
        <w:rPr>
          <w:lang w:eastAsia="ja-JP"/>
        </w:rPr>
        <w:t xml:space="preserve">several different reports </w:t>
      </w:r>
      <w:r w:rsidR="005D2123">
        <w:rPr>
          <w:lang w:eastAsia="ja-JP"/>
        </w:rPr>
        <w:t>as inputs. For</w:t>
      </w:r>
      <w:r w:rsidR="00EF0B76">
        <w:rPr>
          <w:lang w:eastAsia="ja-JP"/>
        </w:rPr>
        <w:t xml:space="preserve"> example</w:t>
      </w:r>
      <w:r w:rsidR="005D2123">
        <w:rPr>
          <w:lang w:eastAsia="ja-JP"/>
        </w:rPr>
        <w:t xml:space="preserve">, an AI/ML model can be trained to estimate the UE’s position from </w:t>
      </w:r>
      <w:r w:rsidR="00EF0B76">
        <w:rPr>
          <w:lang w:eastAsia="ja-JP"/>
        </w:rPr>
        <w:t xml:space="preserve">angle of arrival and time of arrival information. </w:t>
      </w:r>
    </w:p>
    <w:p w14:paraId="4B416843" w14:textId="350FF62E" w:rsidR="00A50591" w:rsidRPr="00AF2D17" w:rsidRDefault="002E1D01" w:rsidP="006C5EA4">
      <w:pPr>
        <w:rPr>
          <w:lang w:eastAsia="ja-JP"/>
        </w:rPr>
      </w:pPr>
      <w:r>
        <w:rPr>
          <w:lang w:eastAsia="ja-JP"/>
        </w:rPr>
        <w:t xml:space="preserve">The </w:t>
      </w:r>
      <w:proofErr w:type="gramStart"/>
      <w:r>
        <w:rPr>
          <w:lang w:eastAsia="ja-JP"/>
        </w:rPr>
        <w:t>aforementioned examples</w:t>
      </w:r>
      <w:proofErr w:type="gramEnd"/>
      <w:r>
        <w:rPr>
          <w:lang w:eastAsia="ja-JP"/>
        </w:rPr>
        <w:t xml:space="preserve"> </w:t>
      </w:r>
      <w:r w:rsidR="000D7C53">
        <w:rPr>
          <w:lang w:eastAsia="ja-JP"/>
        </w:rPr>
        <w:t>follow</w:t>
      </w:r>
      <w:r w:rsidR="00A50591">
        <w:rPr>
          <w:lang w:eastAsia="ja-JP"/>
        </w:rPr>
        <w:t xml:space="preserve"> the </w:t>
      </w:r>
      <w:r w:rsidR="00A50591" w:rsidRPr="0036212F">
        <w:rPr>
          <w:i/>
          <w:lang w:eastAsia="ja-JP"/>
        </w:rPr>
        <w:t>direct AL/ML positioning</w:t>
      </w:r>
      <w:r w:rsidR="00A50591">
        <w:rPr>
          <w:lang w:eastAsia="ja-JP"/>
        </w:rPr>
        <w:t xml:space="preserve"> approach. </w:t>
      </w:r>
      <w:r w:rsidR="00C22184">
        <w:rPr>
          <w:lang w:eastAsia="ja-JP"/>
        </w:rPr>
        <w:t xml:space="preserve">For AI/ML assisted approach, the ML output can be used to generate measurement reports, replacing the conventional methods without affecting the interface (e.g., LPP, </w:t>
      </w:r>
      <w:proofErr w:type="spellStart"/>
      <w:r w:rsidR="00C22184">
        <w:rPr>
          <w:lang w:eastAsia="ja-JP"/>
        </w:rPr>
        <w:t>NPPa</w:t>
      </w:r>
      <w:proofErr w:type="spellEnd"/>
      <w:r w:rsidR="00C22184">
        <w:rPr>
          <w:lang w:eastAsia="ja-JP"/>
        </w:rPr>
        <w:t xml:space="preserve">), as discussed below. </w:t>
      </w:r>
    </w:p>
    <w:p w14:paraId="54667461" w14:textId="73190AC2" w:rsidR="006C5EA4" w:rsidRPr="00AF2D17" w:rsidRDefault="006C5EA4" w:rsidP="006C5EA4">
      <w:pPr>
        <w:pStyle w:val="Heading3"/>
        <w:rPr>
          <w:lang w:val="en-US"/>
        </w:rPr>
      </w:pPr>
      <w:r w:rsidRPr="00AF2D17">
        <w:rPr>
          <w:lang w:val="en-US"/>
        </w:rPr>
        <w:t>2.</w:t>
      </w:r>
      <w:r w:rsidR="00EA39A5">
        <w:rPr>
          <w:lang w:val="en-US"/>
        </w:rPr>
        <w:t>2.</w:t>
      </w:r>
      <w:r w:rsidR="000751EE">
        <w:rPr>
          <w:lang w:val="en-US"/>
        </w:rPr>
        <w:t>3</w:t>
      </w:r>
      <w:r w:rsidRPr="00AF2D17">
        <w:rPr>
          <w:lang w:val="en-US"/>
        </w:rPr>
        <w:t xml:space="preserve"> ML based </w:t>
      </w:r>
      <w:r w:rsidR="00FD007E">
        <w:rPr>
          <w:lang w:val="en-US"/>
        </w:rPr>
        <w:t>intermediate feature</w:t>
      </w:r>
    </w:p>
    <w:p w14:paraId="4658CC94" w14:textId="75969B57" w:rsidR="00A50591" w:rsidRPr="00AF2D17" w:rsidRDefault="00C17EDA" w:rsidP="006C5EA4">
      <w:pPr>
        <w:rPr>
          <w:lang w:eastAsia="ja-JP"/>
        </w:rPr>
      </w:pPr>
      <w:r w:rsidRPr="00AF2D17">
        <w:rPr>
          <w:lang w:eastAsia="ja-JP"/>
        </w:rPr>
        <w:t xml:space="preserve">Another enhancement area is to evaluate if </w:t>
      </w:r>
      <w:r w:rsidR="00AC0A52">
        <w:rPr>
          <w:lang w:eastAsia="ja-JP"/>
        </w:rPr>
        <w:t>AI/ML</w:t>
      </w:r>
      <w:r w:rsidRPr="00AF2D17">
        <w:rPr>
          <w:lang w:eastAsia="ja-JP"/>
        </w:rPr>
        <w:t xml:space="preserve"> models </w:t>
      </w:r>
      <w:r w:rsidR="00AC0A52">
        <w:rPr>
          <w:lang w:eastAsia="ja-JP"/>
        </w:rPr>
        <w:t>can</w:t>
      </w:r>
      <w:r w:rsidR="00AC0A52" w:rsidRPr="00AF2D17">
        <w:rPr>
          <w:lang w:eastAsia="ja-JP"/>
        </w:rPr>
        <w:t xml:space="preserve"> </w:t>
      </w:r>
      <w:r w:rsidRPr="00AF2D17">
        <w:rPr>
          <w:lang w:eastAsia="ja-JP"/>
        </w:rPr>
        <w:t>improve</w:t>
      </w:r>
      <w:r w:rsidR="00FD007E">
        <w:rPr>
          <w:lang w:eastAsia="ja-JP"/>
        </w:rPr>
        <w:t xml:space="preserve"> </w:t>
      </w:r>
      <w:r w:rsidR="008851CF">
        <w:rPr>
          <w:lang w:eastAsia="ja-JP"/>
        </w:rPr>
        <w:t xml:space="preserve">existing </w:t>
      </w:r>
      <w:r w:rsidR="00FD007E">
        <w:rPr>
          <w:lang w:eastAsia="ja-JP"/>
        </w:rPr>
        <w:t>measurements that are used for positioning</w:t>
      </w:r>
      <w:r w:rsidR="008A0D44">
        <w:rPr>
          <w:lang w:eastAsia="ja-JP"/>
        </w:rPr>
        <w:t>. For example, AI/ML models are used to</w:t>
      </w:r>
      <w:r w:rsidRPr="00AF2D17">
        <w:rPr>
          <w:lang w:eastAsia="ja-JP"/>
        </w:rPr>
        <w:t xml:space="preserve"> </w:t>
      </w:r>
      <w:r w:rsidR="00FD007E">
        <w:rPr>
          <w:lang w:eastAsia="ja-JP"/>
        </w:rPr>
        <w:t xml:space="preserve">improve </w:t>
      </w:r>
      <w:r w:rsidR="00EC0F42" w:rsidRPr="00AF2D17">
        <w:rPr>
          <w:lang w:eastAsia="ja-JP"/>
        </w:rPr>
        <w:t>time of arrival estimation accuracy</w:t>
      </w:r>
      <w:r w:rsidR="00FD007E">
        <w:rPr>
          <w:lang w:eastAsia="ja-JP"/>
        </w:rPr>
        <w:t xml:space="preserve">, improved angle of arrival or angle of departure estimation accuracy, or improved </w:t>
      </w:r>
      <w:proofErr w:type="spellStart"/>
      <w:r w:rsidR="00FD007E">
        <w:rPr>
          <w:lang w:eastAsia="ja-JP"/>
        </w:rPr>
        <w:t>LoS</w:t>
      </w:r>
      <w:proofErr w:type="spellEnd"/>
      <w:r w:rsidR="00FD007E">
        <w:rPr>
          <w:lang w:eastAsia="ja-JP"/>
        </w:rPr>
        <w:t xml:space="preserve"> classification accuracy</w:t>
      </w:r>
      <w:r w:rsidR="00EC0F42" w:rsidRPr="00AF2D17">
        <w:rPr>
          <w:lang w:eastAsia="ja-JP"/>
        </w:rPr>
        <w:t>.</w:t>
      </w:r>
      <w:r w:rsidR="00FD007E">
        <w:rPr>
          <w:lang w:eastAsia="ja-JP"/>
        </w:rPr>
        <w:t xml:space="preserve"> These intermediate features can then be used in an AI/ML assisted approach to calculate the UE position using legacy positioning algorithms. The UE position can also be estimated using an AI/ML model with the intermediate features (measurements) as input</w:t>
      </w:r>
      <w:r w:rsidR="00460D86">
        <w:rPr>
          <w:lang w:eastAsia="ja-JP"/>
        </w:rPr>
        <w:t xml:space="preserve"> (two one-sided models)</w:t>
      </w:r>
      <w:r w:rsidR="00FD007E">
        <w:rPr>
          <w:lang w:eastAsia="ja-JP"/>
        </w:rPr>
        <w:t xml:space="preserve">. </w:t>
      </w:r>
      <w:r w:rsidR="00EC0F42" w:rsidRPr="00AF2D17" w:rsidDel="00FD007E">
        <w:rPr>
          <w:lang w:eastAsia="ja-JP"/>
        </w:rPr>
        <w:t xml:space="preserve"> </w:t>
      </w:r>
    </w:p>
    <w:p w14:paraId="6D6912FA" w14:textId="4E22D0FC" w:rsidR="00450EE3" w:rsidRDefault="00450EE3" w:rsidP="000751EE">
      <w:pPr>
        <w:pStyle w:val="Heading3"/>
      </w:pPr>
      <w:r>
        <w:t>2.2.</w:t>
      </w:r>
      <w:r w:rsidR="000751EE" w:rsidDel="00FD007E">
        <w:t>4</w:t>
      </w:r>
      <w:r>
        <w:t xml:space="preserve"> General aspects</w:t>
      </w:r>
      <w:r w:rsidR="001A5338">
        <w:t xml:space="preserve"> of fingerprinting solutions</w:t>
      </w:r>
    </w:p>
    <w:p w14:paraId="0213ECEB" w14:textId="02BDA65C" w:rsidR="00844DAF" w:rsidRPr="00FE3967" w:rsidRDefault="00844DAF" w:rsidP="00844DAF">
      <w:pPr>
        <w:rPr>
          <w:rFonts w:cs="Arial"/>
          <w:szCs w:val="20"/>
          <w:lang w:val="en-GB" w:eastAsia="ja-JP"/>
        </w:rPr>
      </w:pPr>
      <w:r w:rsidRPr="00FE3967">
        <w:rPr>
          <w:rFonts w:cs="Arial"/>
          <w:szCs w:val="20"/>
          <w:lang w:val="en-GB" w:eastAsia="ja-JP"/>
        </w:rPr>
        <w:t>Fingerprinting-based positioning solutions involve training AI/ML models to directly estimate UE location</w:t>
      </w:r>
      <w:r w:rsidR="002618A1" w:rsidRPr="00FE3967">
        <w:rPr>
          <w:rFonts w:cs="Arial"/>
          <w:szCs w:val="20"/>
          <w:lang w:val="en-GB" w:eastAsia="ja-JP"/>
        </w:rPr>
        <w:t>s</w:t>
      </w:r>
      <w:r w:rsidRPr="00FE3967">
        <w:rPr>
          <w:rFonts w:cs="Arial"/>
          <w:szCs w:val="20"/>
          <w:lang w:val="en-GB" w:eastAsia="ja-JP"/>
        </w:rPr>
        <w:t xml:space="preserve"> from measurement</w:t>
      </w:r>
      <w:r w:rsidR="001957AC" w:rsidRPr="00FE3967">
        <w:rPr>
          <w:rFonts w:cs="Arial"/>
          <w:szCs w:val="20"/>
          <w:lang w:val="en-GB" w:eastAsia="ja-JP"/>
        </w:rPr>
        <w:t xml:space="preserve"> data</w:t>
      </w:r>
      <w:r w:rsidR="005C33EE" w:rsidRPr="00FE3967">
        <w:rPr>
          <w:rFonts w:cs="Arial"/>
          <w:szCs w:val="20"/>
          <w:lang w:val="en-GB" w:eastAsia="ja-JP"/>
        </w:rPr>
        <w:t>. The</w:t>
      </w:r>
      <w:r w:rsidR="00B608D4" w:rsidRPr="00FE3967">
        <w:rPr>
          <w:rFonts w:cs="Arial"/>
          <w:szCs w:val="20"/>
          <w:lang w:val="en-GB" w:eastAsia="ja-JP"/>
        </w:rPr>
        <w:t xml:space="preserve"> </w:t>
      </w:r>
      <w:r w:rsidR="00964585" w:rsidRPr="00FE3967">
        <w:rPr>
          <w:rFonts w:cs="Arial"/>
          <w:szCs w:val="20"/>
          <w:lang w:val="en-GB" w:eastAsia="ja-JP"/>
        </w:rPr>
        <w:t xml:space="preserve">AI/ML </w:t>
      </w:r>
      <w:r w:rsidR="00B608D4" w:rsidRPr="00FE3967">
        <w:rPr>
          <w:rFonts w:cs="Arial"/>
          <w:szCs w:val="20"/>
          <w:lang w:val="en-GB" w:eastAsia="ja-JP"/>
        </w:rPr>
        <w:t>models are typically trained</w:t>
      </w:r>
      <w:r w:rsidR="00ED4B86">
        <w:rPr>
          <w:rFonts w:cs="Arial"/>
          <w:szCs w:val="20"/>
          <w:lang w:val="en-GB" w:eastAsia="ja-JP"/>
        </w:rPr>
        <w:t xml:space="preserve"> and</w:t>
      </w:r>
      <w:r w:rsidR="00964585" w:rsidRPr="00FE3967">
        <w:rPr>
          <w:rFonts w:cs="Arial"/>
          <w:szCs w:val="20"/>
          <w:lang w:val="en-GB" w:eastAsia="ja-JP"/>
        </w:rPr>
        <w:t xml:space="preserve"> deployed </w:t>
      </w:r>
      <w:r w:rsidR="00B608D4" w:rsidRPr="00FE3967">
        <w:rPr>
          <w:rFonts w:cs="Arial"/>
          <w:szCs w:val="20"/>
          <w:lang w:val="en-GB" w:eastAsia="ja-JP"/>
        </w:rPr>
        <w:t>for</w:t>
      </w:r>
      <w:r w:rsidRPr="00FE3967" w:rsidDel="00B608D4">
        <w:rPr>
          <w:rFonts w:cs="Arial"/>
          <w:szCs w:val="20"/>
          <w:lang w:val="en-GB" w:eastAsia="ja-JP"/>
        </w:rPr>
        <w:t xml:space="preserve"> </w:t>
      </w:r>
      <w:r w:rsidRPr="00FE3967">
        <w:rPr>
          <w:rFonts w:cs="Arial"/>
          <w:szCs w:val="20"/>
          <w:lang w:val="en-GB" w:eastAsia="ja-JP"/>
        </w:rPr>
        <w:t>specific deployment</w:t>
      </w:r>
      <w:r w:rsidR="00B608D4" w:rsidRPr="00FE3967">
        <w:rPr>
          <w:rFonts w:cs="Arial"/>
          <w:szCs w:val="20"/>
          <w:lang w:val="en-GB" w:eastAsia="ja-JP"/>
        </w:rPr>
        <w:t xml:space="preserve">s using </w:t>
      </w:r>
      <w:r w:rsidR="00B608D4" w:rsidRPr="00FE3967">
        <w:rPr>
          <w:rFonts w:cs="Arial"/>
          <w:szCs w:val="20"/>
          <w:lang w:val="en-GB" w:eastAsia="ja-JP"/>
        </w:rPr>
        <w:lastRenderedPageBreak/>
        <w:t>measurement data from that deployment</w:t>
      </w:r>
      <w:r w:rsidR="003C2CD9" w:rsidRPr="00FE3967">
        <w:rPr>
          <w:rFonts w:cs="Arial"/>
          <w:szCs w:val="20"/>
          <w:lang w:val="en-GB" w:eastAsia="ja-JP"/>
        </w:rPr>
        <w:t xml:space="preserve"> (e.g., SRS measurements with </w:t>
      </w:r>
      <w:r w:rsidR="006A1C8F" w:rsidRPr="00FE3967">
        <w:rPr>
          <w:rFonts w:cs="Arial"/>
          <w:szCs w:val="20"/>
          <w:lang w:val="en-GB" w:eastAsia="ja-JP"/>
        </w:rPr>
        <w:t xml:space="preserve">associated </w:t>
      </w:r>
      <w:r w:rsidR="003C2CD9" w:rsidRPr="00FE3967">
        <w:rPr>
          <w:rFonts w:cs="Arial"/>
          <w:szCs w:val="20"/>
          <w:lang w:val="en-GB" w:eastAsia="ja-JP"/>
        </w:rPr>
        <w:t>UE location labels)</w:t>
      </w:r>
      <w:r w:rsidRPr="00FE3967">
        <w:rPr>
          <w:rFonts w:cs="Arial"/>
          <w:szCs w:val="20"/>
          <w:lang w:val="en-GB" w:eastAsia="ja-JP"/>
        </w:rPr>
        <w:t xml:space="preserve">. Fingerprinting based solutions have some important challenges that, we believe, will need to be addressed in this SI. </w:t>
      </w:r>
    </w:p>
    <w:p w14:paraId="517496D0" w14:textId="69D5499C" w:rsidR="00844DAF" w:rsidRPr="001244BC" w:rsidRDefault="00844DAF" w:rsidP="008B2B21">
      <w:pPr>
        <w:pStyle w:val="ListParagraph"/>
        <w:numPr>
          <w:ilvl w:val="0"/>
          <w:numId w:val="32"/>
        </w:numPr>
        <w:rPr>
          <w:rFonts w:ascii="Arial" w:hAnsi="Arial" w:cs="Arial"/>
          <w:sz w:val="20"/>
          <w:szCs w:val="20"/>
          <w:lang w:val="en-GB" w:eastAsia="ja-JP"/>
        </w:rPr>
      </w:pPr>
      <w:r w:rsidRPr="001244BC">
        <w:rPr>
          <w:rFonts w:ascii="Arial" w:hAnsi="Arial" w:cs="Arial"/>
          <w:sz w:val="20"/>
          <w:szCs w:val="20"/>
          <w:lang w:val="en-GB" w:eastAsia="ja-JP"/>
        </w:rPr>
        <w:t xml:space="preserve">Scalability challenge: AI/ML models </w:t>
      </w:r>
      <w:r w:rsidR="00A43A7F" w:rsidRPr="001244BC">
        <w:rPr>
          <w:rFonts w:ascii="Arial" w:hAnsi="Arial" w:cs="Arial"/>
          <w:sz w:val="20"/>
          <w:szCs w:val="20"/>
          <w:lang w:val="en-GB" w:eastAsia="ja-JP"/>
        </w:rPr>
        <w:t xml:space="preserve">may </w:t>
      </w:r>
      <w:r w:rsidRPr="001244BC">
        <w:rPr>
          <w:rFonts w:ascii="Arial" w:hAnsi="Arial" w:cs="Arial"/>
          <w:sz w:val="20"/>
          <w:szCs w:val="20"/>
          <w:lang w:val="en-GB" w:eastAsia="ja-JP"/>
        </w:rPr>
        <w:t>need to be specifically trained for each deployment using labelled</w:t>
      </w:r>
      <w:r w:rsidR="00ED4B86">
        <w:rPr>
          <w:rFonts w:ascii="Arial" w:hAnsi="Arial" w:cs="Arial"/>
          <w:sz w:val="20"/>
          <w:szCs w:val="20"/>
          <w:lang w:val="en-GB" w:eastAsia="ja-JP"/>
        </w:rPr>
        <w:t xml:space="preserve"> data</w:t>
      </w:r>
      <w:r w:rsidRPr="001244BC">
        <w:rPr>
          <w:rFonts w:ascii="Arial" w:hAnsi="Arial" w:cs="Arial"/>
          <w:sz w:val="20"/>
          <w:szCs w:val="20"/>
          <w:lang w:val="en-GB" w:eastAsia="ja-JP"/>
        </w:rPr>
        <w:t xml:space="preserve"> from that deployment. </w:t>
      </w:r>
      <w:r w:rsidR="00376568" w:rsidRPr="001244BC">
        <w:rPr>
          <w:rFonts w:ascii="Arial" w:hAnsi="Arial" w:cs="Arial"/>
          <w:sz w:val="20"/>
          <w:szCs w:val="20"/>
          <w:lang w:val="en-GB" w:eastAsia="ja-JP"/>
        </w:rPr>
        <w:t xml:space="preserve">AI/ML model LCM may then need complex </w:t>
      </w:r>
      <w:r w:rsidR="0036212F" w:rsidRPr="001244BC">
        <w:rPr>
          <w:rFonts w:ascii="Arial" w:hAnsi="Arial" w:cs="Arial"/>
          <w:sz w:val="20"/>
          <w:szCs w:val="20"/>
          <w:lang w:val="en-GB" w:eastAsia="ja-JP"/>
        </w:rPr>
        <w:t>procedures</w:t>
      </w:r>
      <w:r w:rsidR="00376568" w:rsidRPr="001244BC">
        <w:rPr>
          <w:rFonts w:ascii="Arial" w:hAnsi="Arial" w:cs="Arial"/>
          <w:sz w:val="20"/>
          <w:szCs w:val="20"/>
          <w:lang w:val="en-GB" w:eastAsia="ja-JP"/>
        </w:rPr>
        <w:t xml:space="preserve"> to deploy, </w:t>
      </w:r>
      <w:r w:rsidR="00BE2F8F">
        <w:rPr>
          <w:rFonts w:ascii="Arial" w:hAnsi="Arial" w:cs="Arial"/>
          <w:sz w:val="20"/>
          <w:szCs w:val="20"/>
          <w:lang w:val="en-GB" w:eastAsia="ja-JP"/>
        </w:rPr>
        <w:t>evaluate</w:t>
      </w:r>
      <w:r w:rsidR="00376568" w:rsidRPr="001244BC">
        <w:rPr>
          <w:rFonts w:ascii="Arial" w:hAnsi="Arial" w:cs="Arial"/>
          <w:sz w:val="20"/>
          <w:szCs w:val="20"/>
          <w:lang w:val="en-GB" w:eastAsia="ja-JP"/>
        </w:rPr>
        <w:t>, monitor</w:t>
      </w:r>
      <w:r w:rsidR="00BE2F8F">
        <w:rPr>
          <w:rFonts w:ascii="Arial" w:hAnsi="Arial" w:cs="Arial"/>
          <w:sz w:val="20"/>
          <w:szCs w:val="20"/>
          <w:lang w:val="en-GB" w:eastAsia="ja-JP"/>
        </w:rPr>
        <w:t>, update</w:t>
      </w:r>
      <w:r w:rsidR="00376568" w:rsidRPr="001244BC">
        <w:rPr>
          <w:rFonts w:ascii="Arial" w:hAnsi="Arial" w:cs="Arial"/>
          <w:sz w:val="20"/>
          <w:szCs w:val="20"/>
          <w:lang w:val="en-GB" w:eastAsia="ja-JP"/>
        </w:rPr>
        <w:t xml:space="preserve"> </w:t>
      </w:r>
      <w:r w:rsidR="0036212F" w:rsidRPr="001244BC">
        <w:rPr>
          <w:rFonts w:ascii="Arial" w:hAnsi="Arial" w:cs="Arial"/>
          <w:sz w:val="20"/>
          <w:szCs w:val="20"/>
          <w:lang w:val="en-GB" w:eastAsia="ja-JP"/>
        </w:rPr>
        <w:t>many</w:t>
      </w:r>
      <w:r w:rsidR="00A43A7F" w:rsidRPr="001244BC">
        <w:rPr>
          <w:rFonts w:ascii="Arial" w:hAnsi="Arial" w:cs="Arial"/>
          <w:sz w:val="20"/>
          <w:szCs w:val="20"/>
          <w:lang w:val="en-GB" w:eastAsia="ja-JP"/>
        </w:rPr>
        <w:t xml:space="preserve"> site-specific</w:t>
      </w:r>
      <w:r w:rsidR="00376568" w:rsidRPr="001244BC">
        <w:rPr>
          <w:rFonts w:ascii="Arial" w:hAnsi="Arial" w:cs="Arial"/>
          <w:sz w:val="20"/>
          <w:szCs w:val="20"/>
          <w:lang w:val="en-GB" w:eastAsia="ja-JP"/>
        </w:rPr>
        <w:t xml:space="preserve"> AI/ML models.</w:t>
      </w:r>
    </w:p>
    <w:p w14:paraId="701F4D5B" w14:textId="2F0DDC9A" w:rsidR="00376568" w:rsidRDefault="00344B89" w:rsidP="008B2B21">
      <w:pPr>
        <w:pStyle w:val="ListParagraph"/>
        <w:numPr>
          <w:ilvl w:val="0"/>
          <w:numId w:val="32"/>
        </w:numPr>
        <w:rPr>
          <w:rFonts w:ascii="Arial" w:hAnsi="Arial" w:cs="Arial"/>
          <w:sz w:val="20"/>
          <w:szCs w:val="20"/>
          <w:lang w:val="en-GB" w:eastAsia="ja-JP"/>
        </w:rPr>
      </w:pPr>
      <w:r w:rsidRPr="001244BC">
        <w:rPr>
          <w:rFonts w:ascii="Arial" w:hAnsi="Arial" w:cs="Arial"/>
          <w:sz w:val="20"/>
          <w:szCs w:val="20"/>
          <w:lang w:val="en-GB" w:eastAsia="ja-JP"/>
        </w:rPr>
        <w:t xml:space="preserve">Robustness to propagation environment changes: Over time the </w:t>
      </w:r>
      <w:r w:rsidR="00C22EA3" w:rsidRPr="001244BC">
        <w:rPr>
          <w:rFonts w:ascii="Arial" w:hAnsi="Arial" w:cs="Arial"/>
          <w:sz w:val="20"/>
          <w:szCs w:val="20"/>
          <w:lang w:val="en-GB" w:eastAsia="ja-JP"/>
        </w:rPr>
        <w:t xml:space="preserve">physical characteristics of the propagation environment will change (e.g., machinery within the factory will move). </w:t>
      </w:r>
      <w:r w:rsidR="003D536C" w:rsidRPr="001244BC">
        <w:rPr>
          <w:rFonts w:ascii="Arial" w:hAnsi="Arial" w:cs="Arial"/>
          <w:sz w:val="20"/>
          <w:szCs w:val="20"/>
          <w:lang w:val="en-GB" w:eastAsia="ja-JP"/>
        </w:rPr>
        <w:t xml:space="preserve">Fingerprinting solutions may be sensitive to such changes and, therefore, need sophisticated </w:t>
      </w:r>
      <w:r w:rsidR="00623AFA" w:rsidRPr="001244BC">
        <w:rPr>
          <w:rFonts w:ascii="Arial" w:hAnsi="Arial" w:cs="Arial"/>
          <w:sz w:val="20"/>
          <w:szCs w:val="20"/>
          <w:lang w:val="en-GB" w:eastAsia="ja-JP"/>
        </w:rPr>
        <w:t xml:space="preserve">LCM (e.g., </w:t>
      </w:r>
      <w:r w:rsidR="0036212F" w:rsidRPr="001244BC">
        <w:rPr>
          <w:rFonts w:ascii="Arial" w:hAnsi="Arial" w:cs="Arial"/>
          <w:sz w:val="20"/>
          <w:szCs w:val="20"/>
          <w:lang w:val="en-GB" w:eastAsia="ja-JP"/>
        </w:rPr>
        <w:t>retraining and</w:t>
      </w:r>
      <w:r w:rsidR="00623AFA" w:rsidRPr="001244BC">
        <w:rPr>
          <w:rFonts w:ascii="Arial" w:hAnsi="Arial" w:cs="Arial"/>
          <w:sz w:val="20"/>
          <w:szCs w:val="20"/>
          <w:lang w:val="en-GB" w:eastAsia="ja-JP"/>
        </w:rPr>
        <w:t xml:space="preserve"> performance monitoring) solutions.</w:t>
      </w:r>
    </w:p>
    <w:p w14:paraId="50B9C638" w14:textId="77777777" w:rsidR="004A434A" w:rsidRDefault="004A434A" w:rsidP="0036212F">
      <w:pPr>
        <w:pStyle w:val="ListParagraph"/>
        <w:rPr>
          <w:rFonts w:ascii="Arial" w:hAnsi="Arial" w:cs="Arial"/>
          <w:sz w:val="20"/>
          <w:szCs w:val="20"/>
          <w:lang w:val="en-GB" w:eastAsia="ja-JP"/>
        </w:rPr>
      </w:pPr>
    </w:p>
    <w:p w14:paraId="32EACD31" w14:textId="76E8C31C" w:rsidR="00844DAF" w:rsidRDefault="004A434A">
      <w:pPr>
        <w:rPr>
          <w:lang w:val="en-GB" w:eastAsia="ja-JP"/>
        </w:rPr>
      </w:pPr>
      <w:r>
        <w:rPr>
          <w:rFonts w:cs="Arial"/>
          <w:szCs w:val="20"/>
          <w:lang w:val="en-GB" w:eastAsia="ja-JP"/>
        </w:rPr>
        <w:t xml:space="preserve">The overall </w:t>
      </w:r>
      <w:r w:rsidR="0036212F">
        <w:rPr>
          <w:rFonts w:cs="Arial"/>
          <w:szCs w:val="20"/>
          <w:lang w:val="en-GB" w:eastAsia="ja-JP"/>
        </w:rPr>
        <w:t>complexity</w:t>
      </w:r>
      <w:r>
        <w:rPr>
          <w:rFonts w:cs="Arial"/>
          <w:szCs w:val="20"/>
          <w:lang w:val="en-GB" w:eastAsia="ja-JP"/>
        </w:rPr>
        <w:t xml:space="preserve"> of AI/ML solution</w:t>
      </w:r>
      <w:r w:rsidR="004C7558">
        <w:rPr>
          <w:rFonts w:cs="Arial"/>
          <w:szCs w:val="20"/>
          <w:lang w:val="en-GB" w:eastAsia="ja-JP"/>
        </w:rPr>
        <w:t>s</w:t>
      </w:r>
      <w:r>
        <w:rPr>
          <w:rFonts w:cs="Arial"/>
          <w:szCs w:val="20"/>
          <w:lang w:val="en-GB" w:eastAsia="ja-JP"/>
        </w:rPr>
        <w:t xml:space="preserve"> (including LCM requirements) should be </w:t>
      </w:r>
      <w:proofErr w:type="gramStart"/>
      <w:r>
        <w:rPr>
          <w:rFonts w:cs="Arial"/>
          <w:szCs w:val="20"/>
          <w:lang w:val="en-GB" w:eastAsia="ja-JP"/>
        </w:rPr>
        <w:t>taken into account</w:t>
      </w:r>
      <w:proofErr w:type="gramEnd"/>
      <w:r>
        <w:rPr>
          <w:rFonts w:cs="Arial"/>
          <w:szCs w:val="20"/>
          <w:lang w:val="en-GB" w:eastAsia="ja-JP"/>
        </w:rPr>
        <w:t xml:space="preserve"> when standardizing new features. </w:t>
      </w:r>
    </w:p>
    <w:p w14:paraId="7C0E6A9B" w14:textId="09906AFD" w:rsidR="008556E2" w:rsidRDefault="008556E2" w:rsidP="008556E2">
      <w:pPr>
        <w:pStyle w:val="Proposal"/>
        <w:rPr>
          <w:lang w:val="en-GB"/>
        </w:rPr>
      </w:pPr>
      <w:bookmarkStart w:id="26" w:name="_Toc111224998"/>
      <w:r>
        <w:rPr>
          <w:lang w:val="en-GB"/>
        </w:rPr>
        <w:t xml:space="preserve">Study </w:t>
      </w:r>
      <w:r w:rsidR="004C7558">
        <w:rPr>
          <w:lang w:val="en-GB"/>
        </w:rPr>
        <w:t xml:space="preserve">fingerprinting </w:t>
      </w:r>
      <w:r>
        <w:rPr>
          <w:lang w:val="en-GB"/>
        </w:rPr>
        <w:t xml:space="preserve">solutions that </w:t>
      </w:r>
      <w:r w:rsidR="004009E5">
        <w:rPr>
          <w:lang w:val="en-GB"/>
        </w:rPr>
        <w:t>are robust to propagation environment changes and</w:t>
      </w:r>
      <w:r>
        <w:rPr>
          <w:lang w:val="en-GB"/>
        </w:rPr>
        <w:t xml:space="preserve"> limit the required number of trained models that need to be supported.</w:t>
      </w:r>
      <w:bookmarkEnd w:id="26"/>
    </w:p>
    <w:p w14:paraId="1BCF9864" w14:textId="77966D7B" w:rsidR="001A5338" w:rsidRDefault="001A5338" w:rsidP="001A5338">
      <w:pPr>
        <w:pStyle w:val="Heading3"/>
      </w:pPr>
      <w:r>
        <w:t xml:space="preserve">2.2.5 </w:t>
      </w:r>
      <w:r w:rsidR="005915C0">
        <w:t>Scenarios and model generalization</w:t>
      </w:r>
    </w:p>
    <w:p w14:paraId="3E7383A0" w14:textId="118B17EA" w:rsidR="001A5338" w:rsidRDefault="00493A51" w:rsidP="001A5338">
      <w:r>
        <w:rPr>
          <w:lang w:val="en-GB" w:eastAsia="ja-JP"/>
        </w:rPr>
        <w:t xml:space="preserve">The following items need further discussion: </w:t>
      </w:r>
      <w:r w:rsidR="001A5338" w:rsidRPr="008C72F6">
        <w:rPr>
          <w:i/>
        </w:rPr>
        <w:t>input of AI/ML models</w:t>
      </w:r>
      <w:r w:rsidR="001A5338">
        <w:t xml:space="preserve">, </w:t>
      </w:r>
      <w:r w:rsidR="001A5338" w:rsidRPr="008C72F6">
        <w:rPr>
          <w:i/>
        </w:rPr>
        <w:t>applicable scenarios</w:t>
      </w:r>
      <w:r>
        <w:rPr>
          <w:i/>
          <w:iCs/>
        </w:rPr>
        <w:t>,</w:t>
      </w:r>
      <w:r w:rsidR="001A5338" w:rsidRPr="008C72F6">
        <w:rPr>
          <w:i/>
        </w:rPr>
        <w:t xml:space="preserve"> </w:t>
      </w:r>
      <w:r w:rsidR="001A5338">
        <w:t xml:space="preserve">and </w:t>
      </w:r>
      <w:r w:rsidR="001A5338" w:rsidRPr="008C72F6">
        <w:rPr>
          <w:i/>
        </w:rPr>
        <w:t>model generalization</w:t>
      </w:r>
      <w:r>
        <w:t>.</w:t>
      </w:r>
    </w:p>
    <w:p w14:paraId="50AE5953" w14:textId="15AAAA37" w:rsidR="00BE2F8F" w:rsidRDefault="0006113D" w:rsidP="001A5338">
      <w:pPr>
        <w:rPr>
          <w:lang w:eastAsia="ja-JP"/>
        </w:rPr>
      </w:pPr>
      <w:r>
        <w:rPr>
          <w:lang w:eastAsia="ja-JP"/>
        </w:rPr>
        <w:t xml:space="preserve">For the AI/ML assisted positioning category, the models </w:t>
      </w:r>
      <w:r w:rsidR="0091478E">
        <w:rPr>
          <w:lang w:eastAsia="ja-JP"/>
        </w:rPr>
        <w:t>are typically one-sided</w:t>
      </w:r>
      <w:r w:rsidR="00BE2F8F">
        <w:rPr>
          <w:lang w:eastAsia="ja-JP"/>
        </w:rPr>
        <w:t>, as discussed</w:t>
      </w:r>
      <w:r w:rsidR="0091478E">
        <w:rPr>
          <w:lang w:eastAsia="ja-JP"/>
        </w:rPr>
        <w:t>.</w:t>
      </w:r>
      <w:r w:rsidR="00BE2F8F">
        <w:rPr>
          <w:lang w:eastAsia="ja-JP"/>
        </w:rPr>
        <w:t xml:space="preserve"> </w:t>
      </w:r>
      <w:proofErr w:type="gramStart"/>
      <w:r w:rsidR="00BE2F8F">
        <w:rPr>
          <w:lang w:eastAsia="ja-JP"/>
        </w:rPr>
        <w:t>Thus</w:t>
      </w:r>
      <w:proofErr w:type="gramEnd"/>
      <w:r w:rsidR="00BE2F8F">
        <w:rPr>
          <w:lang w:eastAsia="ja-JP"/>
        </w:rPr>
        <w:t xml:space="preserve"> it is relatively easy to train, evaluate and update the ML model. Evaluation also shows that this approach has robust generalization capability. Considering these advantages, we propose to prioritize AI/ML assisted approach in the study.</w:t>
      </w:r>
    </w:p>
    <w:p w14:paraId="3BF7731C" w14:textId="7DC520FA" w:rsidR="0091478E" w:rsidRDefault="0091478E" w:rsidP="008C72F6">
      <w:pPr>
        <w:pStyle w:val="Proposal"/>
      </w:pPr>
      <w:bookmarkStart w:id="27" w:name="_Toc111224999"/>
      <w:r>
        <w:t>Prioritize solutions where the intermediate feature output from AI/ML assisted models can directly be used as input to legacy positioning calculations.</w:t>
      </w:r>
      <w:bookmarkEnd w:id="27"/>
      <w:r>
        <w:t xml:space="preserve">  </w:t>
      </w:r>
    </w:p>
    <w:p w14:paraId="5CE368B1" w14:textId="665B2AE8" w:rsidR="0091478E" w:rsidRDefault="009C2375" w:rsidP="001A5338">
      <w:pPr>
        <w:rPr>
          <w:lang w:eastAsia="ja-JP"/>
        </w:rPr>
      </w:pPr>
      <w:r>
        <w:rPr>
          <w:lang w:eastAsia="ja-JP"/>
        </w:rPr>
        <w:t xml:space="preserve">Input to the AI/ML assisted models can be any received signal or measurement. </w:t>
      </w:r>
      <w:proofErr w:type="gramStart"/>
      <w:r>
        <w:rPr>
          <w:lang w:eastAsia="ja-JP"/>
        </w:rPr>
        <w:t>Also</w:t>
      </w:r>
      <w:proofErr w:type="gramEnd"/>
      <w:r>
        <w:rPr>
          <w:lang w:eastAsia="ja-JP"/>
        </w:rPr>
        <w:t xml:space="preserve"> for the input options, we propose to prioritize existing signals and measurements. For example, the channel impulse response (in time or frequency domain), RSRP measurements</w:t>
      </w:r>
      <w:r w:rsidR="00544779">
        <w:rPr>
          <w:lang w:eastAsia="ja-JP"/>
        </w:rPr>
        <w:t>, and angular measurement.</w:t>
      </w:r>
      <w:r w:rsidR="00BE2F8F">
        <w:rPr>
          <w:lang w:eastAsia="ja-JP"/>
        </w:rPr>
        <w:t xml:space="preserve"> </w:t>
      </w:r>
    </w:p>
    <w:p w14:paraId="1591CA88" w14:textId="49EFC492" w:rsidR="00544779" w:rsidRDefault="00544779" w:rsidP="008C72F6">
      <w:pPr>
        <w:pStyle w:val="Proposal"/>
      </w:pPr>
      <w:bookmarkStart w:id="28" w:name="_Toc111225000"/>
      <w:r>
        <w:t>Prioritize solutions where the intermediate feature input to AI/ML assisted models use</w:t>
      </w:r>
      <w:r w:rsidR="00A3526C">
        <w:t>s</w:t>
      </w:r>
      <w:r>
        <w:t xml:space="preserve"> existing channel observations, for example channel impulse response (in time or frequency domain), RSRP measurements and/or angular measurements.</w:t>
      </w:r>
      <w:bookmarkEnd w:id="28"/>
    </w:p>
    <w:p w14:paraId="352AFC40" w14:textId="01504ACC" w:rsidR="00BB4DBC" w:rsidRDefault="00D051F1" w:rsidP="001A5338">
      <w:pPr>
        <w:rPr>
          <w:lang w:eastAsia="ja-JP"/>
        </w:rPr>
      </w:pPr>
      <w:r>
        <w:rPr>
          <w:lang w:eastAsia="ja-JP"/>
        </w:rPr>
        <w:t xml:space="preserve">AI/ML assisted models produce (enhanced) measurements which are used in a legacy manner. The enhanced measurements can be both generic and site/deployment. </w:t>
      </w:r>
      <w:r w:rsidR="00BE2F8F">
        <w:rPr>
          <w:lang w:eastAsia="ja-JP"/>
        </w:rPr>
        <w:t xml:space="preserve"> </w:t>
      </w:r>
      <w:r w:rsidR="00A51907">
        <w:rPr>
          <w:lang w:eastAsia="ja-JP"/>
        </w:rPr>
        <w:t>R</w:t>
      </w:r>
      <w:r w:rsidR="00BE2F8F">
        <w:rPr>
          <w:lang w:eastAsia="ja-JP"/>
        </w:rPr>
        <w:t xml:space="preserve">eusing existing </w:t>
      </w:r>
      <w:r w:rsidR="00A51907">
        <w:rPr>
          <w:lang w:eastAsia="ja-JP"/>
        </w:rPr>
        <w:t>measurements (ML input and/or output)</w:t>
      </w:r>
      <w:r w:rsidR="00BE2F8F">
        <w:rPr>
          <w:lang w:eastAsia="ja-JP"/>
        </w:rPr>
        <w:t xml:space="preserve"> allows easy performance comparison between the legacy method and the AI/ML method.</w:t>
      </w:r>
    </w:p>
    <w:p w14:paraId="2AD23F17" w14:textId="0C9E4A78" w:rsidR="00544779" w:rsidRDefault="00BB4DBC" w:rsidP="001A5338">
      <w:pPr>
        <w:rPr>
          <w:lang w:eastAsia="ja-JP"/>
        </w:rPr>
      </w:pPr>
      <w:r>
        <w:rPr>
          <w:lang w:eastAsia="ja-JP"/>
        </w:rPr>
        <w:t>For both approaches, g</w:t>
      </w:r>
      <w:r w:rsidR="00D051F1">
        <w:rPr>
          <w:lang w:eastAsia="ja-JP"/>
        </w:rPr>
        <w:t xml:space="preserve">eneric models are expected to work well in the </w:t>
      </w:r>
      <w:proofErr w:type="spellStart"/>
      <w:r w:rsidR="00D051F1">
        <w:rPr>
          <w:lang w:eastAsia="ja-JP"/>
        </w:rPr>
        <w:t>InF</w:t>
      </w:r>
      <w:proofErr w:type="spellEnd"/>
      <w:r w:rsidR="00D051F1">
        <w:rPr>
          <w:lang w:eastAsia="ja-JP"/>
        </w:rPr>
        <w:t xml:space="preserve">-DH scenario with 40% clutter density. For the </w:t>
      </w:r>
      <w:proofErr w:type="spellStart"/>
      <w:r w:rsidR="00D051F1">
        <w:rPr>
          <w:lang w:eastAsia="ja-JP"/>
        </w:rPr>
        <w:t>InF</w:t>
      </w:r>
      <w:proofErr w:type="spellEnd"/>
      <w:r w:rsidR="00D051F1">
        <w:rPr>
          <w:lang w:eastAsia="ja-JP"/>
        </w:rPr>
        <w:t xml:space="preserve">-DH scenario with 60% clutter density, the </w:t>
      </w:r>
      <w:proofErr w:type="spellStart"/>
      <w:r w:rsidR="00D051F1">
        <w:rPr>
          <w:lang w:eastAsia="ja-JP"/>
        </w:rPr>
        <w:t>LoS</w:t>
      </w:r>
      <w:proofErr w:type="spellEnd"/>
      <w:r w:rsidR="00D051F1">
        <w:rPr>
          <w:lang w:eastAsia="ja-JP"/>
        </w:rPr>
        <w:t xml:space="preserve"> probability is very low, and it is expected that </w:t>
      </w:r>
      <w:r w:rsidR="0032053C">
        <w:rPr>
          <w:lang w:eastAsia="ja-JP"/>
        </w:rPr>
        <w:t xml:space="preserve">site or deployment specific models are required, i.e., it will be a kind of fingerprinting solution. For a summary of </w:t>
      </w:r>
      <w:proofErr w:type="spellStart"/>
      <w:r w:rsidR="0032053C">
        <w:rPr>
          <w:lang w:eastAsia="ja-JP"/>
        </w:rPr>
        <w:t>LoS</w:t>
      </w:r>
      <w:proofErr w:type="spellEnd"/>
      <w:r w:rsidR="0032053C">
        <w:rPr>
          <w:lang w:eastAsia="ja-JP"/>
        </w:rPr>
        <w:t xml:space="preserve"> probabilities, see </w:t>
      </w:r>
      <w:r w:rsidR="0055333B">
        <w:rPr>
          <w:lang w:eastAsia="ja-JP"/>
        </w:rPr>
        <w:fldChar w:fldCharType="begin"/>
      </w:r>
      <w:r w:rsidR="0055333B">
        <w:rPr>
          <w:lang w:eastAsia="ja-JP"/>
        </w:rPr>
        <w:instrText xml:space="preserve"> REF _Ref110331523 \h </w:instrText>
      </w:r>
      <w:r w:rsidR="0055333B">
        <w:rPr>
          <w:lang w:eastAsia="ja-JP"/>
        </w:rPr>
      </w:r>
      <w:r w:rsidR="0055333B">
        <w:rPr>
          <w:lang w:eastAsia="ja-JP"/>
        </w:rPr>
        <w:fldChar w:fldCharType="separate"/>
      </w:r>
      <w:r w:rsidR="00874B27">
        <w:t xml:space="preserve">Table </w:t>
      </w:r>
      <w:r w:rsidR="00874B27">
        <w:rPr>
          <w:noProof/>
        </w:rPr>
        <w:t>1</w:t>
      </w:r>
      <w:r w:rsidR="0055333B">
        <w:rPr>
          <w:lang w:eastAsia="ja-JP"/>
        </w:rPr>
        <w:fldChar w:fldCharType="end"/>
      </w:r>
      <w:r w:rsidR="0055333B">
        <w:rPr>
          <w:lang w:eastAsia="ja-JP"/>
        </w:rPr>
        <w:t xml:space="preserve">. </w:t>
      </w:r>
    </w:p>
    <w:p w14:paraId="5A977410" w14:textId="4C23D43F" w:rsidR="0055333B" w:rsidRDefault="0055333B" w:rsidP="008C72F6">
      <w:pPr>
        <w:pStyle w:val="Caption"/>
        <w:rPr>
          <w:lang w:eastAsia="ja-JP"/>
        </w:rPr>
      </w:pPr>
      <w:bookmarkStart w:id="29" w:name="_Ref110331523"/>
      <w:r>
        <w:t xml:space="preserve">Table </w:t>
      </w:r>
      <w:r>
        <w:fldChar w:fldCharType="begin"/>
      </w:r>
      <w:r>
        <w:instrText xml:space="preserve"> SEQ Table \* ARABIC </w:instrText>
      </w:r>
      <w:r>
        <w:fldChar w:fldCharType="separate"/>
      </w:r>
      <w:r w:rsidR="00874B27">
        <w:rPr>
          <w:noProof/>
        </w:rPr>
        <w:t>1</w:t>
      </w:r>
      <w:r>
        <w:fldChar w:fldCharType="end"/>
      </w:r>
      <w:bookmarkEnd w:id="29"/>
      <w:r>
        <w:t xml:space="preserve"> Line of site probabilities for the </w:t>
      </w:r>
      <w:proofErr w:type="spellStart"/>
      <w:r>
        <w:t>InF</w:t>
      </w:r>
      <w:proofErr w:type="spellEnd"/>
      <w:r>
        <w:t>-DH scenario</w:t>
      </w:r>
    </w:p>
    <w:tbl>
      <w:tblPr>
        <w:tblStyle w:val="TableGrid"/>
        <w:tblW w:w="0" w:type="auto"/>
        <w:tblLook w:val="04A0" w:firstRow="1" w:lastRow="0" w:firstColumn="1" w:lastColumn="0" w:noHBand="0" w:noVBand="1"/>
      </w:tblPr>
      <w:tblGrid>
        <w:gridCol w:w="2547"/>
        <w:gridCol w:w="1770"/>
        <w:gridCol w:w="1771"/>
        <w:gridCol w:w="1770"/>
        <w:gridCol w:w="1771"/>
      </w:tblGrid>
      <w:tr w:rsidR="0032053C" w14:paraId="6FC19FA5" w14:textId="77777777" w:rsidTr="008C72F6">
        <w:tc>
          <w:tcPr>
            <w:tcW w:w="2547" w:type="dxa"/>
          </w:tcPr>
          <w:p w14:paraId="1F6482F5" w14:textId="7D7AA886" w:rsidR="0032053C" w:rsidRDefault="0032053C" w:rsidP="001A5338">
            <w:pPr>
              <w:rPr>
                <w:lang w:eastAsia="ja-JP"/>
              </w:rPr>
            </w:pPr>
            <w:r>
              <w:rPr>
                <w:lang w:eastAsia="ja-JP"/>
              </w:rPr>
              <w:t>Percentage</w:t>
            </w:r>
          </w:p>
        </w:tc>
        <w:tc>
          <w:tcPr>
            <w:tcW w:w="1770" w:type="dxa"/>
          </w:tcPr>
          <w:p w14:paraId="6E00BA22" w14:textId="62508700" w:rsidR="0032053C" w:rsidRDefault="0032053C" w:rsidP="001A5338">
            <w:pPr>
              <w:rPr>
                <w:lang w:eastAsia="ja-JP"/>
              </w:rPr>
            </w:pPr>
            <w:r>
              <w:rPr>
                <w:lang w:eastAsia="ja-JP"/>
              </w:rPr>
              <w:t>UE with zero LOS links</w:t>
            </w:r>
          </w:p>
        </w:tc>
        <w:tc>
          <w:tcPr>
            <w:tcW w:w="1771" w:type="dxa"/>
          </w:tcPr>
          <w:p w14:paraId="2CF18EFB" w14:textId="5176AC95" w:rsidR="0032053C" w:rsidRDefault="0032053C" w:rsidP="001A5338">
            <w:pPr>
              <w:rPr>
                <w:lang w:eastAsia="ja-JP"/>
              </w:rPr>
            </w:pPr>
            <w:r>
              <w:rPr>
                <w:lang w:eastAsia="ja-JP"/>
              </w:rPr>
              <w:t>UE with exactly 1 LOS link</w:t>
            </w:r>
          </w:p>
        </w:tc>
        <w:tc>
          <w:tcPr>
            <w:tcW w:w="1770" w:type="dxa"/>
          </w:tcPr>
          <w:p w14:paraId="4A070AED" w14:textId="151E97E6" w:rsidR="0032053C" w:rsidRDefault="0032053C" w:rsidP="001A5338">
            <w:pPr>
              <w:rPr>
                <w:lang w:eastAsia="ja-JP"/>
              </w:rPr>
            </w:pPr>
            <w:r>
              <w:rPr>
                <w:lang w:eastAsia="ja-JP"/>
              </w:rPr>
              <w:t>UE with exactly 2 LOS links</w:t>
            </w:r>
          </w:p>
        </w:tc>
        <w:tc>
          <w:tcPr>
            <w:tcW w:w="1771" w:type="dxa"/>
          </w:tcPr>
          <w:p w14:paraId="0B3AF47A" w14:textId="7AF3AEB7" w:rsidR="0032053C" w:rsidRDefault="0032053C" w:rsidP="001A5338">
            <w:pPr>
              <w:rPr>
                <w:lang w:eastAsia="ja-JP"/>
              </w:rPr>
            </w:pPr>
            <w:r>
              <w:rPr>
                <w:lang w:eastAsia="ja-JP"/>
              </w:rPr>
              <w:t>UE with more than 2 LOS links</w:t>
            </w:r>
          </w:p>
        </w:tc>
      </w:tr>
      <w:tr w:rsidR="0032053C" w14:paraId="09B03311" w14:textId="77777777" w:rsidTr="008C72F6">
        <w:tc>
          <w:tcPr>
            <w:tcW w:w="2547" w:type="dxa"/>
          </w:tcPr>
          <w:p w14:paraId="7216670A" w14:textId="66F090AE" w:rsidR="0032053C" w:rsidRDefault="0032053C" w:rsidP="001A5338">
            <w:pPr>
              <w:rPr>
                <w:lang w:eastAsia="ja-JP"/>
              </w:rPr>
            </w:pPr>
            <w:proofErr w:type="spellStart"/>
            <w:r>
              <w:rPr>
                <w:lang w:eastAsia="ja-JP"/>
              </w:rPr>
              <w:t>InF</w:t>
            </w:r>
            <w:proofErr w:type="spellEnd"/>
            <w:r>
              <w:rPr>
                <w:lang w:eastAsia="ja-JP"/>
              </w:rPr>
              <w:t>-DH, {40%, 2m, 2m}</w:t>
            </w:r>
          </w:p>
        </w:tc>
        <w:tc>
          <w:tcPr>
            <w:tcW w:w="1770" w:type="dxa"/>
          </w:tcPr>
          <w:p w14:paraId="607BCC43" w14:textId="2A172665" w:rsidR="0032053C" w:rsidRDefault="0032053C" w:rsidP="008C72F6">
            <w:pPr>
              <w:jc w:val="center"/>
              <w:rPr>
                <w:lang w:eastAsia="ja-JP"/>
              </w:rPr>
            </w:pPr>
            <w:r>
              <w:rPr>
                <w:lang w:eastAsia="ja-JP"/>
              </w:rPr>
              <w:t>0.0</w:t>
            </w:r>
          </w:p>
        </w:tc>
        <w:tc>
          <w:tcPr>
            <w:tcW w:w="1771" w:type="dxa"/>
          </w:tcPr>
          <w:p w14:paraId="08581A42" w14:textId="0A70D45D" w:rsidR="0032053C" w:rsidRDefault="0032053C" w:rsidP="008C72F6">
            <w:pPr>
              <w:jc w:val="center"/>
              <w:rPr>
                <w:lang w:eastAsia="ja-JP"/>
              </w:rPr>
            </w:pPr>
            <w:r>
              <w:rPr>
                <w:lang w:eastAsia="ja-JP"/>
              </w:rPr>
              <w:t>0.06</w:t>
            </w:r>
          </w:p>
        </w:tc>
        <w:tc>
          <w:tcPr>
            <w:tcW w:w="1770" w:type="dxa"/>
          </w:tcPr>
          <w:p w14:paraId="36F40961" w14:textId="79015A5B" w:rsidR="0032053C" w:rsidRDefault="0032053C" w:rsidP="008C72F6">
            <w:pPr>
              <w:jc w:val="center"/>
              <w:rPr>
                <w:lang w:eastAsia="ja-JP"/>
              </w:rPr>
            </w:pPr>
            <w:r>
              <w:rPr>
                <w:lang w:eastAsia="ja-JP"/>
              </w:rPr>
              <w:t>0.25</w:t>
            </w:r>
          </w:p>
        </w:tc>
        <w:tc>
          <w:tcPr>
            <w:tcW w:w="1771" w:type="dxa"/>
          </w:tcPr>
          <w:p w14:paraId="4B1898F1" w14:textId="2AF5DEB0" w:rsidR="0032053C" w:rsidRDefault="0032053C" w:rsidP="008C72F6">
            <w:pPr>
              <w:jc w:val="center"/>
              <w:rPr>
                <w:lang w:eastAsia="ja-JP"/>
              </w:rPr>
            </w:pPr>
            <w:r>
              <w:rPr>
                <w:lang w:eastAsia="ja-JP"/>
              </w:rPr>
              <w:t>99.7</w:t>
            </w:r>
          </w:p>
        </w:tc>
      </w:tr>
      <w:tr w:rsidR="0032053C" w14:paraId="19E21347" w14:textId="77777777" w:rsidTr="008C72F6">
        <w:tc>
          <w:tcPr>
            <w:tcW w:w="2547" w:type="dxa"/>
          </w:tcPr>
          <w:p w14:paraId="2B014AF0" w14:textId="4F444CE5" w:rsidR="0032053C" w:rsidRDefault="0032053C" w:rsidP="001A5338">
            <w:pPr>
              <w:rPr>
                <w:lang w:eastAsia="ja-JP"/>
              </w:rPr>
            </w:pPr>
            <w:proofErr w:type="spellStart"/>
            <w:r>
              <w:rPr>
                <w:lang w:eastAsia="ja-JP"/>
              </w:rPr>
              <w:t>InF</w:t>
            </w:r>
            <w:proofErr w:type="spellEnd"/>
            <w:r>
              <w:rPr>
                <w:lang w:eastAsia="ja-JP"/>
              </w:rPr>
              <w:t>-DH, {60%, 6m, 2m}</w:t>
            </w:r>
          </w:p>
        </w:tc>
        <w:tc>
          <w:tcPr>
            <w:tcW w:w="1770" w:type="dxa"/>
          </w:tcPr>
          <w:p w14:paraId="6BA4A876" w14:textId="2EADC1F9" w:rsidR="0032053C" w:rsidRDefault="0032053C" w:rsidP="008C72F6">
            <w:pPr>
              <w:jc w:val="center"/>
              <w:rPr>
                <w:lang w:eastAsia="ja-JP"/>
              </w:rPr>
            </w:pPr>
            <w:r>
              <w:rPr>
                <w:lang w:eastAsia="ja-JP"/>
              </w:rPr>
              <w:t>84.8</w:t>
            </w:r>
          </w:p>
        </w:tc>
        <w:tc>
          <w:tcPr>
            <w:tcW w:w="1771" w:type="dxa"/>
          </w:tcPr>
          <w:p w14:paraId="26DF9774" w14:textId="214FA952" w:rsidR="0032053C" w:rsidRDefault="0032053C" w:rsidP="008C72F6">
            <w:pPr>
              <w:jc w:val="center"/>
              <w:rPr>
                <w:lang w:eastAsia="ja-JP"/>
              </w:rPr>
            </w:pPr>
            <w:r>
              <w:rPr>
                <w:lang w:eastAsia="ja-JP"/>
              </w:rPr>
              <w:t>15.0</w:t>
            </w:r>
          </w:p>
        </w:tc>
        <w:tc>
          <w:tcPr>
            <w:tcW w:w="1770" w:type="dxa"/>
          </w:tcPr>
          <w:p w14:paraId="6AC1F5DC" w14:textId="1CDABC7B" w:rsidR="0032053C" w:rsidRDefault="0032053C" w:rsidP="008C72F6">
            <w:pPr>
              <w:jc w:val="center"/>
              <w:rPr>
                <w:lang w:eastAsia="ja-JP"/>
              </w:rPr>
            </w:pPr>
            <w:r>
              <w:rPr>
                <w:lang w:eastAsia="ja-JP"/>
              </w:rPr>
              <w:t>0.18</w:t>
            </w:r>
          </w:p>
        </w:tc>
        <w:tc>
          <w:tcPr>
            <w:tcW w:w="1771" w:type="dxa"/>
          </w:tcPr>
          <w:p w14:paraId="2E01E605" w14:textId="1CDC55DE" w:rsidR="0032053C" w:rsidRDefault="0032053C" w:rsidP="008C72F6">
            <w:pPr>
              <w:jc w:val="center"/>
              <w:rPr>
                <w:lang w:eastAsia="ja-JP"/>
              </w:rPr>
            </w:pPr>
            <w:r>
              <w:rPr>
                <w:lang w:eastAsia="ja-JP"/>
              </w:rPr>
              <w:t>0.0</w:t>
            </w:r>
          </w:p>
        </w:tc>
      </w:tr>
    </w:tbl>
    <w:p w14:paraId="0A1E88E3" w14:textId="77777777" w:rsidR="0032053C" w:rsidRDefault="0032053C" w:rsidP="001A5338">
      <w:pPr>
        <w:rPr>
          <w:lang w:eastAsia="ja-JP"/>
        </w:rPr>
      </w:pPr>
    </w:p>
    <w:p w14:paraId="262BB680" w14:textId="26958BEA" w:rsidR="0032053C" w:rsidRDefault="00606DCA" w:rsidP="00F864B7">
      <w:pPr>
        <w:pStyle w:val="Observation"/>
        <w:ind w:left="1620" w:hanging="1620"/>
      </w:pPr>
      <w:bookmarkStart w:id="30" w:name="_Toc111224820"/>
      <w:r>
        <w:lastRenderedPageBreak/>
        <w:t xml:space="preserve">For the </w:t>
      </w:r>
      <w:proofErr w:type="spellStart"/>
      <w:r>
        <w:t>InF</w:t>
      </w:r>
      <w:proofErr w:type="spellEnd"/>
      <w:r>
        <w:t xml:space="preserve">-DH scenario with 60% clutter density, it is expected that site/deployment specific models with limited generalizability are required due to the low </w:t>
      </w:r>
      <w:proofErr w:type="spellStart"/>
      <w:r>
        <w:t>LoS</w:t>
      </w:r>
      <w:proofErr w:type="spellEnd"/>
      <w:r>
        <w:t xml:space="preserve"> probability.</w:t>
      </w:r>
      <w:bookmarkEnd w:id="30"/>
    </w:p>
    <w:p w14:paraId="522544FB" w14:textId="7D5DBE56" w:rsidR="00606DCA" w:rsidRDefault="00606DCA" w:rsidP="00F864B7">
      <w:pPr>
        <w:pStyle w:val="Observation"/>
        <w:ind w:left="1620" w:hanging="1620"/>
      </w:pPr>
      <w:bookmarkStart w:id="31" w:name="_Toc111224821"/>
      <w:r>
        <w:t xml:space="preserve">For the </w:t>
      </w:r>
      <w:proofErr w:type="spellStart"/>
      <w:r>
        <w:t>InF</w:t>
      </w:r>
      <w:proofErr w:type="spellEnd"/>
      <w:r>
        <w:t>-DH scenario with 40% clutter density, it is expected that generic models can be used.</w:t>
      </w:r>
      <w:bookmarkEnd w:id="31"/>
      <w:r>
        <w:t xml:space="preserve"> </w:t>
      </w:r>
    </w:p>
    <w:p w14:paraId="7BF7AC90" w14:textId="77777777" w:rsidR="00D051F1" w:rsidRPr="008C72F6" w:rsidRDefault="00D051F1" w:rsidP="008C72F6">
      <w:pPr>
        <w:rPr>
          <w:lang w:eastAsia="ja-JP"/>
        </w:rPr>
      </w:pPr>
    </w:p>
    <w:p w14:paraId="27FB53C6" w14:textId="02CC880F" w:rsidR="00CC4A17" w:rsidRPr="00AF2D17" w:rsidRDefault="00CC4A17" w:rsidP="00CC4A17">
      <w:pPr>
        <w:pStyle w:val="Heading2"/>
        <w:rPr>
          <w:lang w:val="en-US"/>
        </w:rPr>
      </w:pPr>
      <w:r w:rsidRPr="00AF2D17">
        <w:rPr>
          <w:lang w:val="en-US"/>
        </w:rPr>
        <w:t>2.3 Specification impact</w:t>
      </w:r>
    </w:p>
    <w:p w14:paraId="7B8C6543" w14:textId="6507C2DF" w:rsidR="00CC4A17" w:rsidRDefault="009B28BD" w:rsidP="00CC4A17">
      <w:pPr>
        <w:rPr>
          <w:lang w:eastAsia="ja-JP"/>
        </w:rPr>
      </w:pPr>
      <w:r w:rsidRPr="00AF2D17">
        <w:rPr>
          <w:lang w:eastAsia="ja-JP"/>
        </w:rPr>
        <w:t xml:space="preserve">Specification impact is highly dependent on what AI/ML solutions and which respective collaboration levels that are agreed to be supported. </w:t>
      </w:r>
      <w:r w:rsidR="009C3B1D" w:rsidRPr="00AF2D17">
        <w:rPr>
          <w:lang w:eastAsia="ja-JP"/>
        </w:rPr>
        <w:t>For all t</w:t>
      </w:r>
      <w:r w:rsidRPr="00AF2D17">
        <w:rPr>
          <w:lang w:eastAsia="ja-JP"/>
        </w:rPr>
        <w:t>he</w:t>
      </w:r>
      <w:r w:rsidR="009C3B1D" w:rsidRPr="00AF2D17">
        <w:rPr>
          <w:lang w:eastAsia="ja-JP"/>
        </w:rPr>
        <w:t xml:space="preserve"> solutions,</w:t>
      </w:r>
      <w:r w:rsidRPr="00AF2D17">
        <w:rPr>
          <w:lang w:eastAsia="ja-JP"/>
        </w:rPr>
        <w:t xml:space="preserve"> focus should be on extending existing interfaces to enable AI/ML based solutions. </w:t>
      </w:r>
    </w:p>
    <w:p w14:paraId="6CC5E4B2" w14:textId="27E5002A" w:rsidR="00EA00B6" w:rsidRDefault="007042C4" w:rsidP="00CC4A17">
      <w:pPr>
        <w:rPr>
          <w:lang w:eastAsia="ja-JP"/>
        </w:rPr>
      </w:pPr>
      <w:r>
        <w:rPr>
          <w:lang w:eastAsia="ja-JP"/>
        </w:rPr>
        <w:t>In the previous meeting i</w:t>
      </w:r>
      <w:r w:rsidR="000513C2">
        <w:rPr>
          <w:lang w:eastAsia="ja-JP"/>
        </w:rPr>
        <w:t>t</w:t>
      </w:r>
      <w:r>
        <w:rPr>
          <w:lang w:eastAsia="ja-JP"/>
        </w:rPr>
        <w:t xml:space="preserve"> was agreed to </w:t>
      </w:r>
      <w:r w:rsidR="00234F78">
        <w:rPr>
          <w:lang w:eastAsia="ja-JP"/>
        </w:rPr>
        <w:t xml:space="preserve">study and report on potential specification impact for at least AI/ML model training (for example data collection aspects), AL/ML model indication/configuration, AI/ML model monitoring and update, AI/ML model inference input, AI/ML model inference output, and UE capabilities for AI/ML models. </w:t>
      </w:r>
      <w:r w:rsidR="000104F9">
        <w:rPr>
          <w:lang w:eastAsia="ja-JP"/>
        </w:rPr>
        <w:t>We propose to focus on model training and model inference to start</w:t>
      </w:r>
      <w:r w:rsidR="00221C24">
        <w:rPr>
          <w:lang w:eastAsia="ja-JP"/>
        </w:rPr>
        <w:t xml:space="preserve"> with</w:t>
      </w:r>
      <w:r w:rsidR="000104F9">
        <w:rPr>
          <w:lang w:eastAsia="ja-JP"/>
        </w:rPr>
        <w:t xml:space="preserve">. Model indication/configuration and model monitoring and update are tightly connected to life cycle management (LCM) aspects which are treated in the general </w:t>
      </w:r>
      <w:proofErr w:type="gramStart"/>
      <w:r w:rsidR="000104F9">
        <w:rPr>
          <w:lang w:eastAsia="ja-JP"/>
        </w:rPr>
        <w:t>aspects</w:t>
      </w:r>
      <w:proofErr w:type="gramEnd"/>
      <w:r w:rsidR="000104F9">
        <w:rPr>
          <w:lang w:eastAsia="ja-JP"/>
        </w:rPr>
        <w:t xml:space="preserve"> agenda item. UE capability aspects are also treated in the general aspects agenda item and left out here at least for the time being.</w:t>
      </w:r>
    </w:p>
    <w:p w14:paraId="62C654D9" w14:textId="367E61F4" w:rsidR="000104F9" w:rsidRDefault="00EA00B6" w:rsidP="00CC4A17">
      <w:pPr>
        <w:rPr>
          <w:lang w:eastAsia="ja-JP"/>
        </w:rPr>
      </w:pPr>
      <w:r>
        <w:rPr>
          <w:lang w:eastAsia="ja-JP"/>
        </w:rPr>
        <w:t>Firstly, model inference for</w:t>
      </w:r>
      <w:r w:rsidR="0033780F">
        <w:rPr>
          <w:lang w:eastAsia="ja-JP"/>
        </w:rPr>
        <w:t xml:space="preserve"> one-sided models </w:t>
      </w:r>
      <w:r>
        <w:rPr>
          <w:lang w:eastAsia="ja-JP"/>
        </w:rPr>
        <w:t>is</w:t>
      </w:r>
      <w:r w:rsidR="0033780F">
        <w:rPr>
          <w:lang w:eastAsia="ja-JP"/>
        </w:rPr>
        <w:t xml:space="preserve"> discussed. </w:t>
      </w:r>
      <w:r w:rsidR="00960440">
        <w:rPr>
          <w:lang w:eastAsia="ja-JP"/>
        </w:rPr>
        <w:t xml:space="preserve">For the direct AI/ML approach using UE sided positioning, there is no RAN1 specification impact expected. For this case, proprietary models are most probably used in the UE. The UE can use existing reporting mechanisms (LPP) to report the position to LMF. </w:t>
      </w:r>
    </w:p>
    <w:p w14:paraId="4DEB136A" w14:textId="29809E31" w:rsidR="00960440" w:rsidRDefault="00960440" w:rsidP="00CC4A17">
      <w:pPr>
        <w:rPr>
          <w:lang w:eastAsia="ja-JP"/>
        </w:rPr>
      </w:pPr>
      <w:r>
        <w:rPr>
          <w:lang w:eastAsia="ja-JP"/>
        </w:rPr>
        <w:t>For the direct AI/ML approach using NW sided positioning, there could be RAN specification impact. For this case as well, proprietary models are most probably used in the NW</w:t>
      </w:r>
      <w:r w:rsidR="005D1F44">
        <w:rPr>
          <w:lang w:eastAsia="ja-JP"/>
        </w:rPr>
        <w:t xml:space="preserve"> (</w:t>
      </w:r>
      <w:proofErr w:type="spellStart"/>
      <w:r w:rsidR="005D1F44">
        <w:rPr>
          <w:lang w:eastAsia="ja-JP"/>
        </w:rPr>
        <w:t>gNB</w:t>
      </w:r>
      <w:proofErr w:type="spellEnd"/>
      <w:r w:rsidR="005D1F44">
        <w:rPr>
          <w:lang w:eastAsia="ja-JP"/>
        </w:rPr>
        <w:t xml:space="preserve"> or LMF)</w:t>
      </w:r>
      <w:r>
        <w:rPr>
          <w:lang w:eastAsia="ja-JP"/>
        </w:rPr>
        <w:t>.</w:t>
      </w:r>
      <w:r w:rsidR="005D1F44">
        <w:rPr>
          <w:lang w:eastAsia="ja-JP"/>
        </w:rPr>
        <w:t xml:space="preserve"> </w:t>
      </w:r>
      <w:r w:rsidR="0033780F">
        <w:rPr>
          <w:lang w:eastAsia="ja-JP"/>
        </w:rPr>
        <w:t xml:space="preserve">If the model is deployed in the </w:t>
      </w:r>
      <w:proofErr w:type="spellStart"/>
      <w:r w:rsidR="0033780F">
        <w:rPr>
          <w:lang w:eastAsia="ja-JP"/>
        </w:rPr>
        <w:t>gNB</w:t>
      </w:r>
      <w:proofErr w:type="spellEnd"/>
      <w:r w:rsidR="0033780F">
        <w:rPr>
          <w:lang w:eastAsia="ja-JP"/>
        </w:rPr>
        <w:t xml:space="preserve">, it needs to be studied how the UE position can be reported from </w:t>
      </w:r>
      <w:proofErr w:type="spellStart"/>
      <w:r w:rsidR="0033780F">
        <w:rPr>
          <w:lang w:eastAsia="ja-JP"/>
        </w:rPr>
        <w:t>gNB</w:t>
      </w:r>
      <w:proofErr w:type="spellEnd"/>
      <w:r w:rsidR="0033780F">
        <w:rPr>
          <w:lang w:eastAsia="ja-JP"/>
        </w:rPr>
        <w:t xml:space="preserve"> to LMF. If the model is deployed in the LMF and existing measurements are used (either from the UE or from the </w:t>
      </w:r>
      <w:proofErr w:type="spellStart"/>
      <w:r w:rsidR="0033780F">
        <w:rPr>
          <w:lang w:eastAsia="ja-JP"/>
        </w:rPr>
        <w:t>gNB</w:t>
      </w:r>
      <w:proofErr w:type="spellEnd"/>
      <w:r w:rsidR="0033780F">
        <w:rPr>
          <w:lang w:eastAsia="ja-JP"/>
        </w:rPr>
        <w:t xml:space="preserve">), this can be done without any specification changes. If on the other hand new measurements are used as input to the model, it needs to be studied how these new measurements can be reported from UE or </w:t>
      </w:r>
      <w:proofErr w:type="spellStart"/>
      <w:r w:rsidR="0033780F">
        <w:rPr>
          <w:lang w:eastAsia="ja-JP"/>
        </w:rPr>
        <w:t>gNB</w:t>
      </w:r>
      <w:proofErr w:type="spellEnd"/>
      <w:r w:rsidR="0033780F">
        <w:rPr>
          <w:lang w:eastAsia="ja-JP"/>
        </w:rPr>
        <w:t xml:space="preserve"> to LMF. </w:t>
      </w:r>
    </w:p>
    <w:p w14:paraId="0213C8FE" w14:textId="767A3111" w:rsidR="00551534" w:rsidRDefault="0033780F" w:rsidP="00CC4A17">
      <w:pPr>
        <w:rPr>
          <w:lang w:eastAsia="ja-JP"/>
        </w:rPr>
      </w:pPr>
      <w:r>
        <w:rPr>
          <w:lang w:eastAsia="ja-JP"/>
        </w:rPr>
        <w:t xml:space="preserve">For the assisted AI/ML approach, proprietary models are most probably used in either the UE or the </w:t>
      </w:r>
      <w:proofErr w:type="spellStart"/>
      <w:r>
        <w:rPr>
          <w:lang w:eastAsia="ja-JP"/>
        </w:rPr>
        <w:t>gNB</w:t>
      </w:r>
      <w:proofErr w:type="spellEnd"/>
      <w:r>
        <w:rPr>
          <w:lang w:eastAsia="ja-JP"/>
        </w:rPr>
        <w:t xml:space="preserve">. If the model </w:t>
      </w:r>
      <w:r w:rsidR="00551534">
        <w:rPr>
          <w:lang w:eastAsia="ja-JP"/>
        </w:rPr>
        <w:t xml:space="preserve">output is measurements that are supported by the existing positioning protocols, no specification changes are required. If on the other hand the model output consists of new information/measurements, it needs to be studied how these measurements can be reported from UE or </w:t>
      </w:r>
      <w:proofErr w:type="spellStart"/>
      <w:r w:rsidR="00551534">
        <w:rPr>
          <w:lang w:eastAsia="ja-JP"/>
        </w:rPr>
        <w:t>gNB</w:t>
      </w:r>
      <w:proofErr w:type="spellEnd"/>
      <w:r w:rsidR="00551534">
        <w:rPr>
          <w:lang w:eastAsia="ja-JP"/>
        </w:rPr>
        <w:t xml:space="preserve"> to LMF.</w:t>
      </w:r>
    </w:p>
    <w:p w14:paraId="48B946CC" w14:textId="46417B64" w:rsidR="00551534" w:rsidRDefault="00EA00B6" w:rsidP="00CC4A17">
      <w:pPr>
        <w:rPr>
          <w:lang w:eastAsia="ja-JP"/>
        </w:rPr>
      </w:pPr>
      <w:r>
        <w:rPr>
          <w:lang w:eastAsia="ja-JP"/>
        </w:rPr>
        <w:t>For</w:t>
      </w:r>
      <w:r w:rsidR="00551534">
        <w:rPr>
          <w:lang w:eastAsia="ja-JP"/>
        </w:rPr>
        <w:t xml:space="preserve"> the case of two one-sided models, the specification impact is expected to be a combination of the cases discussed above (one-sided models). </w:t>
      </w:r>
    </w:p>
    <w:p w14:paraId="0349CBB1" w14:textId="1A0334F1" w:rsidR="0033780F" w:rsidRDefault="00EA00B6" w:rsidP="00CC4A17">
      <w:pPr>
        <w:rPr>
          <w:lang w:eastAsia="ja-JP"/>
        </w:rPr>
      </w:pPr>
      <w:r>
        <w:rPr>
          <w:lang w:eastAsia="ja-JP"/>
        </w:rPr>
        <w:t>For the</w:t>
      </w:r>
      <w:r w:rsidR="00551534">
        <w:rPr>
          <w:lang w:eastAsia="ja-JP"/>
        </w:rPr>
        <w:t xml:space="preserve"> case of two-sided models</w:t>
      </w:r>
      <w:r w:rsidR="00221C24">
        <w:rPr>
          <w:lang w:eastAsia="ja-JP"/>
        </w:rPr>
        <w:t xml:space="preserve"> (where two ML models need to be trained and deployed jointly)</w:t>
      </w:r>
      <w:r w:rsidR="00551534">
        <w:rPr>
          <w:lang w:eastAsia="ja-JP"/>
        </w:rPr>
        <w:t xml:space="preserve">, major standardization and specification impact is expected. </w:t>
      </w:r>
    </w:p>
    <w:p w14:paraId="0D71CAD8" w14:textId="275D8FE3" w:rsidR="00EA00B6" w:rsidRDefault="00EA00B6" w:rsidP="00143F13">
      <w:pPr>
        <w:rPr>
          <w:lang w:eastAsia="ja-JP"/>
        </w:rPr>
      </w:pPr>
      <w:r>
        <w:rPr>
          <w:lang w:eastAsia="ja-JP"/>
        </w:rPr>
        <w:t>Secondly, model t</w:t>
      </w:r>
      <w:r w:rsidR="00143F13">
        <w:rPr>
          <w:lang w:eastAsia="ja-JP"/>
        </w:rPr>
        <w:t>raining</w:t>
      </w:r>
      <w:r>
        <w:rPr>
          <w:lang w:eastAsia="ja-JP"/>
        </w:rPr>
        <w:t xml:space="preserve"> is discussed. For </w:t>
      </w:r>
      <w:r w:rsidR="00B978A0">
        <w:rPr>
          <w:lang w:eastAsia="ja-JP"/>
        </w:rPr>
        <w:t xml:space="preserve">both </w:t>
      </w:r>
      <w:r>
        <w:rPr>
          <w:lang w:eastAsia="ja-JP"/>
        </w:rPr>
        <w:t>UL (SRS)</w:t>
      </w:r>
      <w:r w:rsidR="00B978A0">
        <w:rPr>
          <w:lang w:eastAsia="ja-JP"/>
        </w:rPr>
        <w:t xml:space="preserve"> and DL (PRS)</w:t>
      </w:r>
      <w:r>
        <w:rPr>
          <w:lang w:eastAsia="ja-JP"/>
        </w:rPr>
        <w:t xml:space="preserve"> based positioning, </w:t>
      </w:r>
      <w:r w:rsidR="00B978A0">
        <w:rPr>
          <w:lang w:eastAsia="ja-JP"/>
        </w:rPr>
        <w:t>UE provided information can for example be used for data</w:t>
      </w:r>
      <w:r>
        <w:rPr>
          <w:lang w:eastAsia="ja-JP"/>
        </w:rPr>
        <w:t xml:space="preserve"> collecti</w:t>
      </w:r>
      <w:r w:rsidR="00B978A0">
        <w:rPr>
          <w:lang w:eastAsia="ja-JP"/>
        </w:rPr>
        <w:t>on.</w:t>
      </w:r>
      <w:r w:rsidR="00D441F7">
        <w:rPr>
          <w:lang w:eastAsia="ja-JP"/>
        </w:rPr>
        <w:t xml:space="preserve"> How to do this in an efficient manner and how to label the data should be discussed, but at this point we do not see any immediate RAN1 specification impact. </w:t>
      </w:r>
    </w:p>
    <w:p w14:paraId="333B2BD7" w14:textId="34411C65" w:rsidR="00143F13" w:rsidRDefault="00143F13" w:rsidP="00143F13">
      <w:pPr>
        <w:rPr>
          <w:lang w:eastAsia="ja-JP"/>
        </w:rPr>
      </w:pPr>
      <w:r>
        <w:rPr>
          <w:lang w:eastAsia="ja-JP"/>
        </w:rPr>
        <w:t>In addition to impact on RAN1 specifications</w:t>
      </w:r>
      <w:r w:rsidR="00551534">
        <w:rPr>
          <w:lang w:eastAsia="ja-JP"/>
        </w:rPr>
        <w:t xml:space="preserve"> and positioning protocol impact</w:t>
      </w:r>
      <w:r>
        <w:rPr>
          <w:lang w:eastAsia="ja-JP"/>
        </w:rPr>
        <w:t>, there might be impact on RAN4 specifications when it comes to test scenarios and performance requirements if for example ML models are used to reduce a measurement configuration density.</w:t>
      </w:r>
    </w:p>
    <w:p w14:paraId="77DA3E36" w14:textId="4358BACA" w:rsidR="008C72F6" w:rsidRPr="000751EE" w:rsidRDefault="00450EE3" w:rsidP="00F864B7">
      <w:pPr>
        <w:pStyle w:val="Observation"/>
        <w:ind w:left="1620" w:hanging="1620"/>
        <w:rPr>
          <w:lang w:val="en-GB"/>
        </w:rPr>
      </w:pPr>
      <w:bookmarkStart w:id="32" w:name="_Toc111224822"/>
      <w:r>
        <w:t xml:space="preserve">It is expected that AI/ML solutions will impact 3GPP specifications related to inference and testing phase. Procedures and protocols might be </w:t>
      </w:r>
      <w:r w:rsidR="006735B7">
        <w:t xml:space="preserve">differently </w:t>
      </w:r>
      <w:r>
        <w:t>impacted depending on what positioning related enhancements are specified.</w:t>
      </w:r>
      <w:bookmarkEnd w:id="32"/>
      <w:r>
        <w:t xml:space="preserve"> </w:t>
      </w:r>
      <w:bookmarkStart w:id="33" w:name="_Toc110498602"/>
      <w:bookmarkStart w:id="34" w:name="_Toc110505372"/>
      <w:bookmarkStart w:id="35" w:name="_Toc111119031"/>
      <w:bookmarkStart w:id="36" w:name="_Toc111193545"/>
      <w:bookmarkStart w:id="37" w:name="_Toc111193586"/>
      <w:bookmarkStart w:id="38" w:name="_Toc110498603"/>
      <w:bookmarkStart w:id="39" w:name="_Toc110505373"/>
      <w:bookmarkStart w:id="40" w:name="_Toc111119032"/>
      <w:bookmarkStart w:id="41" w:name="_Toc111193546"/>
      <w:bookmarkStart w:id="42" w:name="_Toc111193587"/>
      <w:bookmarkStart w:id="43" w:name="_Toc110498604"/>
      <w:bookmarkStart w:id="44" w:name="_Toc110505374"/>
      <w:bookmarkStart w:id="45" w:name="_Toc111119033"/>
      <w:bookmarkStart w:id="46" w:name="_Toc111193547"/>
      <w:bookmarkStart w:id="47" w:name="_Toc11119358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A138BD">
        <w:t xml:space="preserve"> </w:t>
      </w:r>
      <w:bookmarkStart w:id="48" w:name="_Toc110498605"/>
      <w:bookmarkStart w:id="49" w:name="_Toc110505375"/>
      <w:bookmarkStart w:id="50" w:name="_Toc111119034"/>
      <w:bookmarkStart w:id="51" w:name="_Toc111193548"/>
      <w:bookmarkStart w:id="52" w:name="_Toc111193589"/>
      <w:bookmarkEnd w:id="48"/>
      <w:bookmarkEnd w:id="49"/>
      <w:bookmarkEnd w:id="50"/>
      <w:bookmarkEnd w:id="51"/>
      <w:bookmarkEnd w:id="52"/>
    </w:p>
    <w:p w14:paraId="0728552E" w14:textId="40EB1E6A" w:rsidR="0047241F" w:rsidRPr="000513C2" w:rsidRDefault="0047241F" w:rsidP="008C72F6">
      <w:pPr>
        <w:pStyle w:val="Observation"/>
        <w:numPr>
          <w:ilvl w:val="0"/>
          <w:numId w:val="0"/>
        </w:numPr>
        <w:tabs>
          <w:tab w:val="clear" w:pos="1701"/>
        </w:tabs>
        <w:ind w:left="360" w:hanging="360"/>
        <w:rPr>
          <w:lang w:val="en-GB"/>
        </w:rPr>
      </w:pPr>
    </w:p>
    <w:p w14:paraId="16FAAC8A" w14:textId="78635C5C" w:rsidR="00551534" w:rsidRDefault="00551534" w:rsidP="005A54C8">
      <w:pPr>
        <w:pStyle w:val="Proposal"/>
        <w:rPr>
          <w:lang w:val="en-GB"/>
        </w:rPr>
      </w:pPr>
      <w:bookmarkStart w:id="53" w:name="_Toc111225001"/>
      <w:r>
        <w:rPr>
          <w:lang w:val="en-GB"/>
        </w:rPr>
        <w:t xml:space="preserve">Study enhancements of LPP and </w:t>
      </w:r>
      <w:proofErr w:type="spellStart"/>
      <w:r>
        <w:rPr>
          <w:lang w:val="en-GB"/>
        </w:rPr>
        <w:t>NRPPa</w:t>
      </w:r>
      <w:proofErr w:type="spellEnd"/>
      <w:r>
        <w:rPr>
          <w:lang w:val="en-GB"/>
        </w:rPr>
        <w:t xml:space="preserve"> protocols to support</w:t>
      </w:r>
      <w:r w:rsidR="005A54C8">
        <w:rPr>
          <w:lang w:val="en-GB"/>
        </w:rPr>
        <w:t xml:space="preserve"> the</w:t>
      </w:r>
      <w:r>
        <w:rPr>
          <w:lang w:val="en-GB"/>
        </w:rPr>
        <w:t xml:space="preserve"> </w:t>
      </w:r>
      <w:r w:rsidR="005A54C8">
        <w:rPr>
          <w:lang w:val="en-GB"/>
        </w:rPr>
        <w:t>NW side direct AI/ML approach.</w:t>
      </w:r>
      <w:bookmarkEnd w:id="53"/>
    </w:p>
    <w:p w14:paraId="4EC1AF99" w14:textId="16DB3FF8" w:rsidR="005A54C8" w:rsidRDefault="005A54C8" w:rsidP="008C72F6">
      <w:pPr>
        <w:pStyle w:val="Proposal"/>
        <w:rPr>
          <w:lang w:val="en-GB"/>
        </w:rPr>
      </w:pPr>
      <w:bookmarkStart w:id="54" w:name="_Toc111225002"/>
      <w:r>
        <w:rPr>
          <w:lang w:val="en-GB"/>
        </w:rPr>
        <w:lastRenderedPageBreak/>
        <w:t xml:space="preserve">Study enhancements of LPP and </w:t>
      </w:r>
      <w:proofErr w:type="spellStart"/>
      <w:r>
        <w:rPr>
          <w:lang w:val="en-GB"/>
        </w:rPr>
        <w:t>NRPPa</w:t>
      </w:r>
      <w:proofErr w:type="spellEnd"/>
      <w:r>
        <w:rPr>
          <w:lang w:val="en-GB"/>
        </w:rPr>
        <w:t xml:space="preserve"> protocols to support the NW side assisted AI/ML approach.</w:t>
      </w:r>
      <w:bookmarkEnd w:id="54"/>
      <w:r>
        <w:rPr>
          <w:lang w:val="en-GB"/>
        </w:rPr>
        <w:t xml:space="preserve"> </w:t>
      </w:r>
    </w:p>
    <w:p w14:paraId="5D48FAE2" w14:textId="77777777" w:rsidR="00551534" w:rsidRPr="000751EE" w:rsidRDefault="00551534">
      <w:pPr>
        <w:rPr>
          <w:lang w:val="en-GB" w:eastAsia="ja-JP"/>
        </w:rPr>
      </w:pPr>
    </w:p>
    <w:p w14:paraId="37EB5693" w14:textId="77777777" w:rsidR="00C01F33" w:rsidRPr="00AF2D17" w:rsidRDefault="00C01F33" w:rsidP="000751EE">
      <w:pPr>
        <w:pStyle w:val="Heading1"/>
        <w:ind w:left="0" w:firstLine="0"/>
        <w:rPr>
          <w:lang w:val="en-US"/>
        </w:rPr>
      </w:pPr>
      <w:r w:rsidRPr="00AF2D17">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9A50A9" w14:textId="7FDB330D" w:rsidR="004E31E8"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11224819" w:history="1">
        <w:r w:rsidR="004E31E8" w:rsidRPr="00D93064">
          <w:rPr>
            <w:rStyle w:val="Hyperlink"/>
            <w:noProof/>
          </w:rPr>
          <w:t>Observation 1</w:t>
        </w:r>
        <w:r w:rsidR="004E31E8">
          <w:rPr>
            <w:rFonts w:asciiTheme="minorHAnsi" w:eastAsiaTheme="minorEastAsia" w:hAnsiTheme="minorHAnsi"/>
            <w:b w:val="0"/>
            <w:noProof/>
            <w:sz w:val="22"/>
          </w:rPr>
          <w:tab/>
        </w:r>
        <w:r w:rsidR="004E31E8" w:rsidRPr="00D93064">
          <w:rPr>
            <w:rStyle w:val="Hyperlink"/>
            <w:noProof/>
          </w:rPr>
          <w:t>For a CIR based ML fingerprinting solution, using UL CIR can be done using existing reference signals and does not require additional reports to be specified for the air interface.</w:t>
        </w:r>
      </w:hyperlink>
    </w:p>
    <w:p w14:paraId="1515319F" w14:textId="6A160465" w:rsidR="004E31E8" w:rsidRDefault="00912541">
      <w:pPr>
        <w:pStyle w:val="TableofFigures"/>
        <w:tabs>
          <w:tab w:val="right" w:leader="dot" w:pos="9629"/>
        </w:tabs>
        <w:rPr>
          <w:rFonts w:asciiTheme="minorHAnsi" w:eastAsiaTheme="minorEastAsia" w:hAnsiTheme="minorHAnsi"/>
          <w:b w:val="0"/>
          <w:noProof/>
          <w:sz w:val="22"/>
        </w:rPr>
      </w:pPr>
      <w:hyperlink w:anchor="_Toc111224820" w:history="1">
        <w:r w:rsidR="004E31E8" w:rsidRPr="00D93064">
          <w:rPr>
            <w:rStyle w:val="Hyperlink"/>
            <w:noProof/>
          </w:rPr>
          <w:t>Observation 2</w:t>
        </w:r>
        <w:r w:rsidR="004E31E8">
          <w:rPr>
            <w:rFonts w:asciiTheme="minorHAnsi" w:eastAsiaTheme="minorEastAsia" w:hAnsiTheme="minorHAnsi"/>
            <w:b w:val="0"/>
            <w:noProof/>
            <w:sz w:val="22"/>
          </w:rPr>
          <w:tab/>
        </w:r>
        <w:r w:rsidR="004E31E8" w:rsidRPr="00D93064">
          <w:rPr>
            <w:rStyle w:val="Hyperlink"/>
            <w:noProof/>
          </w:rPr>
          <w:t>For the InF-DH scenario with 60% clutter density, it is expected that site/deployment specific models with limited generalizability are required due to the low LoS probability.</w:t>
        </w:r>
      </w:hyperlink>
    </w:p>
    <w:p w14:paraId="691D6C83" w14:textId="26E4E111" w:rsidR="004E31E8" w:rsidRDefault="00912541">
      <w:pPr>
        <w:pStyle w:val="TableofFigures"/>
        <w:tabs>
          <w:tab w:val="right" w:leader="dot" w:pos="9629"/>
        </w:tabs>
        <w:rPr>
          <w:rFonts w:asciiTheme="minorHAnsi" w:eastAsiaTheme="minorEastAsia" w:hAnsiTheme="minorHAnsi"/>
          <w:b w:val="0"/>
          <w:noProof/>
          <w:sz w:val="22"/>
        </w:rPr>
      </w:pPr>
      <w:hyperlink w:anchor="_Toc111224821" w:history="1">
        <w:r w:rsidR="004E31E8" w:rsidRPr="00D93064">
          <w:rPr>
            <w:rStyle w:val="Hyperlink"/>
            <w:noProof/>
          </w:rPr>
          <w:t>Observation 3</w:t>
        </w:r>
        <w:r w:rsidR="004E31E8">
          <w:rPr>
            <w:rFonts w:asciiTheme="minorHAnsi" w:eastAsiaTheme="minorEastAsia" w:hAnsiTheme="minorHAnsi"/>
            <w:b w:val="0"/>
            <w:noProof/>
            <w:sz w:val="22"/>
          </w:rPr>
          <w:tab/>
        </w:r>
        <w:r w:rsidR="004E31E8" w:rsidRPr="00D93064">
          <w:rPr>
            <w:rStyle w:val="Hyperlink"/>
            <w:noProof/>
          </w:rPr>
          <w:t>For the InF-DH scenario with 40% clutter density, it is expected that generic models can be used.</w:t>
        </w:r>
      </w:hyperlink>
    </w:p>
    <w:p w14:paraId="28D8CFEF" w14:textId="1A171396" w:rsidR="004E31E8" w:rsidRDefault="00912541">
      <w:pPr>
        <w:pStyle w:val="TableofFigures"/>
        <w:tabs>
          <w:tab w:val="right" w:leader="dot" w:pos="9629"/>
        </w:tabs>
        <w:rPr>
          <w:rFonts w:asciiTheme="minorHAnsi" w:eastAsiaTheme="minorEastAsia" w:hAnsiTheme="minorHAnsi"/>
          <w:b w:val="0"/>
          <w:noProof/>
          <w:sz w:val="22"/>
        </w:rPr>
      </w:pPr>
      <w:hyperlink w:anchor="_Toc111224822" w:history="1">
        <w:r w:rsidR="004E31E8" w:rsidRPr="00D93064">
          <w:rPr>
            <w:rStyle w:val="Hyperlink"/>
            <w:noProof/>
            <w:lang w:val="en-GB"/>
          </w:rPr>
          <w:t>Observation 4</w:t>
        </w:r>
        <w:r w:rsidR="004E31E8">
          <w:rPr>
            <w:rFonts w:asciiTheme="minorHAnsi" w:eastAsiaTheme="minorEastAsia" w:hAnsiTheme="minorHAnsi"/>
            <w:b w:val="0"/>
            <w:noProof/>
            <w:sz w:val="22"/>
          </w:rPr>
          <w:tab/>
        </w:r>
        <w:r w:rsidR="004E31E8" w:rsidRPr="00D93064">
          <w:rPr>
            <w:rStyle w:val="Hyperlink"/>
            <w:noProof/>
          </w:rPr>
          <w:t>It is expected that AI/ML solutions will impact 3GPP specifications related to inference and testing phase. Procedures and protocols might be differently impacted depending on what positioning related enhancements are specified.</w:t>
        </w:r>
      </w:hyperlink>
    </w:p>
    <w:p w14:paraId="5F69EC0F" w14:textId="20ADBE5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D49C7C" w14:textId="5A423D02" w:rsidR="00912541"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1224992" w:history="1">
        <w:r w:rsidR="00912541" w:rsidRPr="008342A3">
          <w:rPr>
            <w:rStyle w:val="Hyperlink"/>
            <w:noProof/>
          </w:rPr>
          <w:t>Proposal 1</w:t>
        </w:r>
        <w:r w:rsidR="00912541">
          <w:rPr>
            <w:rFonts w:asciiTheme="minorHAnsi" w:eastAsiaTheme="minorEastAsia" w:hAnsiTheme="minorHAnsi"/>
            <w:b w:val="0"/>
            <w:noProof/>
            <w:sz w:val="22"/>
          </w:rPr>
          <w:tab/>
        </w:r>
        <w:r w:rsidR="00912541" w:rsidRPr="008342A3">
          <w:rPr>
            <w:rStyle w:val="Hyperlink"/>
            <w:noProof/>
          </w:rPr>
          <w:t>Categorize sub use cases for the positioning use case based on functionality that the AI/ML model is intended to fulfill.</w:t>
        </w:r>
      </w:hyperlink>
    </w:p>
    <w:p w14:paraId="148426A7" w14:textId="2B925419" w:rsidR="00912541" w:rsidRDefault="00912541">
      <w:pPr>
        <w:pStyle w:val="TableofFigures"/>
        <w:tabs>
          <w:tab w:val="right" w:leader="dot" w:pos="9629"/>
        </w:tabs>
        <w:rPr>
          <w:rFonts w:asciiTheme="minorHAnsi" w:eastAsiaTheme="minorEastAsia" w:hAnsiTheme="minorHAnsi"/>
          <w:b w:val="0"/>
          <w:noProof/>
          <w:sz w:val="22"/>
        </w:rPr>
      </w:pPr>
      <w:hyperlink w:anchor="_Toc111224993" w:history="1">
        <w:r w:rsidRPr="008342A3">
          <w:rPr>
            <w:rStyle w:val="Hyperlink"/>
            <w:noProof/>
          </w:rPr>
          <w:t>Proposal 2</w:t>
        </w:r>
        <w:r>
          <w:rPr>
            <w:rFonts w:asciiTheme="minorHAnsi" w:eastAsiaTheme="minorEastAsia" w:hAnsiTheme="minorHAnsi"/>
            <w:b w:val="0"/>
            <w:noProof/>
            <w:sz w:val="22"/>
          </w:rPr>
          <w:tab/>
        </w:r>
        <w:r w:rsidRPr="008342A3">
          <w:rPr>
            <w:rStyle w:val="Hyperlink"/>
            <w:noProof/>
          </w:rPr>
          <w:t>Focus on one-sided ML functionality for the positioning use case.</w:t>
        </w:r>
      </w:hyperlink>
    </w:p>
    <w:p w14:paraId="2CCB93D6" w14:textId="4EA15313" w:rsidR="00912541" w:rsidRDefault="00912541">
      <w:pPr>
        <w:pStyle w:val="TableofFigures"/>
        <w:tabs>
          <w:tab w:val="right" w:leader="dot" w:pos="9629"/>
        </w:tabs>
        <w:rPr>
          <w:rFonts w:asciiTheme="minorHAnsi" w:eastAsiaTheme="minorEastAsia" w:hAnsiTheme="minorHAnsi"/>
          <w:b w:val="0"/>
          <w:noProof/>
          <w:sz w:val="22"/>
        </w:rPr>
      </w:pPr>
      <w:hyperlink w:anchor="_Toc111224994" w:history="1">
        <w:r w:rsidRPr="008342A3">
          <w:rPr>
            <w:rStyle w:val="Hyperlink"/>
            <w:noProof/>
          </w:rPr>
          <w:t>Proposal 3</w:t>
        </w:r>
        <w:r>
          <w:rPr>
            <w:rFonts w:asciiTheme="minorHAnsi" w:eastAsiaTheme="minorEastAsia" w:hAnsiTheme="minorHAnsi"/>
            <w:b w:val="0"/>
            <w:noProof/>
            <w:sz w:val="22"/>
          </w:rPr>
          <w:tab/>
        </w:r>
        <w:r w:rsidRPr="008342A3">
          <w:rPr>
            <w:rStyle w:val="Hyperlink"/>
            <w:noProof/>
          </w:rPr>
          <w:t>Deprioritize two-sided ML functionality, which requires joint training and inference.</w:t>
        </w:r>
      </w:hyperlink>
    </w:p>
    <w:p w14:paraId="18F330F1" w14:textId="0631D71B" w:rsidR="00912541" w:rsidRDefault="00912541">
      <w:pPr>
        <w:pStyle w:val="TableofFigures"/>
        <w:tabs>
          <w:tab w:val="right" w:leader="dot" w:pos="9629"/>
        </w:tabs>
        <w:rPr>
          <w:rFonts w:asciiTheme="minorHAnsi" w:eastAsiaTheme="minorEastAsia" w:hAnsiTheme="minorHAnsi"/>
          <w:b w:val="0"/>
          <w:noProof/>
          <w:sz w:val="22"/>
        </w:rPr>
      </w:pPr>
      <w:hyperlink w:anchor="_Toc111224995" w:history="1">
        <w:r w:rsidRPr="008342A3">
          <w:rPr>
            <w:rStyle w:val="Hyperlink"/>
            <w:noProof/>
          </w:rPr>
          <w:t>Proposal 4</w:t>
        </w:r>
        <w:r>
          <w:rPr>
            <w:rFonts w:asciiTheme="minorHAnsi" w:eastAsiaTheme="minorEastAsia" w:hAnsiTheme="minorHAnsi"/>
            <w:b w:val="0"/>
            <w:noProof/>
            <w:sz w:val="22"/>
          </w:rPr>
          <w:tab/>
        </w:r>
        <w:r w:rsidRPr="008342A3">
          <w:rPr>
            <w:rStyle w:val="Hyperlink"/>
            <w:noProof/>
          </w:rPr>
          <w:t>The study considers both UE-side and network-side AI/ML for positioning enhancement.</w:t>
        </w:r>
      </w:hyperlink>
    </w:p>
    <w:p w14:paraId="44A949DE" w14:textId="00DF379D" w:rsidR="00912541" w:rsidRDefault="00912541">
      <w:pPr>
        <w:pStyle w:val="TableofFigures"/>
        <w:tabs>
          <w:tab w:val="right" w:leader="dot" w:pos="9629"/>
        </w:tabs>
        <w:rPr>
          <w:rFonts w:asciiTheme="minorHAnsi" w:eastAsiaTheme="minorEastAsia" w:hAnsiTheme="minorHAnsi"/>
          <w:b w:val="0"/>
          <w:noProof/>
          <w:sz w:val="22"/>
        </w:rPr>
      </w:pPr>
      <w:hyperlink w:anchor="_Toc111224996" w:history="1">
        <w:r w:rsidRPr="008342A3">
          <w:rPr>
            <w:rStyle w:val="Hyperlink"/>
            <w:noProof/>
          </w:rPr>
          <w:t>Proposal 5</w:t>
        </w:r>
        <w:r>
          <w:rPr>
            <w:rFonts w:asciiTheme="minorHAnsi" w:eastAsiaTheme="minorEastAsia" w:hAnsiTheme="minorHAnsi"/>
            <w:b w:val="0"/>
            <w:noProof/>
            <w:sz w:val="22"/>
          </w:rPr>
          <w:tab/>
        </w:r>
        <w:r w:rsidRPr="008342A3">
          <w:rPr>
            <w:rStyle w:val="Hyperlink"/>
            <w:noProof/>
          </w:rPr>
          <w:t>The study considers both UE-based and network-based position estimation.</w:t>
        </w:r>
      </w:hyperlink>
    </w:p>
    <w:p w14:paraId="2D83ABF5" w14:textId="5D2FC3D6" w:rsidR="00912541" w:rsidRDefault="00912541">
      <w:pPr>
        <w:pStyle w:val="TableofFigures"/>
        <w:tabs>
          <w:tab w:val="right" w:leader="dot" w:pos="9629"/>
        </w:tabs>
        <w:rPr>
          <w:rFonts w:asciiTheme="minorHAnsi" w:eastAsiaTheme="minorEastAsia" w:hAnsiTheme="minorHAnsi"/>
          <w:b w:val="0"/>
          <w:noProof/>
          <w:sz w:val="22"/>
        </w:rPr>
      </w:pPr>
      <w:hyperlink w:anchor="_Toc111224997" w:history="1">
        <w:r w:rsidRPr="008342A3">
          <w:rPr>
            <w:rStyle w:val="Hyperlink"/>
            <w:noProof/>
          </w:rPr>
          <w:t>Proposal 6</w:t>
        </w:r>
        <w:r>
          <w:rPr>
            <w:rFonts w:asciiTheme="minorHAnsi" w:eastAsiaTheme="minorEastAsia" w:hAnsiTheme="minorHAnsi"/>
            <w:b w:val="0"/>
            <w:noProof/>
            <w:sz w:val="22"/>
          </w:rPr>
          <w:tab/>
        </w:r>
        <w:r w:rsidRPr="008342A3">
          <w:rPr>
            <w:rStyle w:val="Hyperlink"/>
            <w:noProof/>
          </w:rPr>
          <w:t>Collaboration details (e.g., the assistance information details) of the evaluated AI/ML model is reported by participating companies.</w:t>
        </w:r>
      </w:hyperlink>
    </w:p>
    <w:p w14:paraId="2F689578" w14:textId="1383A506" w:rsidR="00912541" w:rsidRDefault="00912541">
      <w:pPr>
        <w:pStyle w:val="TableofFigures"/>
        <w:tabs>
          <w:tab w:val="right" w:leader="dot" w:pos="9629"/>
        </w:tabs>
        <w:rPr>
          <w:rFonts w:asciiTheme="minorHAnsi" w:eastAsiaTheme="minorEastAsia" w:hAnsiTheme="minorHAnsi"/>
          <w:b w:val="0"/>
          <w:noProof/>
          <w:sz w:val="22"/>
        </w:rPr>
      </w:pPr>
      <w:hyperlink w:anchor="_Toc111224998" w:history="1">
        <w:r w:rsidRPr="008342A3">
          <w:rPr>
            <w:rStyle w:val="Hyperlink"/>
            <w:noProof/>
            <w:lang w:val="en-GB"/>
          </w:rPr>
          <w:t>Proposal 7</w:t>
        </w:r>
        <w:r>
          <w:rPr>
            <w:rFonts w:asciiTheme="minorHAnsi" w:eastAsiaTheme="minorEastAsia" w:hAnsiTheme="minorHAnsi"/>
            <w:b w:val="0"/>
            <w:noProof/>
            <w:sz w:val="22"/>
          </w:rPr>
          <w:tab/>
        </w:r>
        <w:r w:rsidRPr="008342A3">
          <w:rPr>
            <w:rStyle w:val="Hyperlink"/>
            <w:noProof/>
            <w:lang w:val="en-GB"/>
          </w:rPr>
          <w:t>Study fingerprinting solutions that are robust to propagation environment changes and limit the required number of trained models that need to be supported.</w:t>
        </w:r>
      </w:hyperlink>
    </w:p>
    <w:p w14:paraId="5A3AF0A9" w14:textId="143EC695" w:rsidR="00912541" w:rsidRDefault="00912541">
      <w:pPr>
        <w:pStyle w:val="TableofFigures"/>
        <w:tabs>
          <w:tab w:val="right" w:leader="dot" w:pos="9629"/>
        </w:tabs>
        <w:rPr>
          <w:rFonts w:asciiTheme="minorHAnsi" w:eastAsiaTheme="minorEastAsia" w:hAnsiTheme="minorHAnsi"/>
          <w:b w:val="0"/>
          <w:noProof/>
          <w:sz w:val="22"/>
        </w:rPr>
      </w:pPr>
      <w:hyperlink w:anchor="_Toc111224999" w:history="1">
        <w:r w:rsidRPr="008342A3">
          <w:rPr>
            <w:rStyle w:val="Hyperlink"/>
            <w:noProof/>
          </w:rPr>
          <w:t>Proposal 8</w:t>
        </w:r>
        <w:r>
          <w:rPr>
            <w:rFonts w:asciiTheme="minorHAnsi" w:eastAsiaTheme="minorEastAsia" w:hAnsiTheme="minorHAnsi"/>
            <w:b w:val="0"/>
            <w:noProof/>
            <w:sz w:val="22"/>
          </w:rPr>
          <w:tab/>
        </w:r>
        <w:r w:rsidRPr="008342A3">
          <w:rPr>
            <w:rStyle w:val="Hyperlink"/>
            <w:noProof/>
          </w:rPr>
          <w:t>Prioritize solutions where the intermediate feature output from AI/ML assisted models can directly be used as input to legacy positioning calculations.</w:t>
        </w:r>
      </w:hyperlink>
    </w:p>
    <w:p w14:paraId="222F7BF5" w14:textId="230879D8" w:rsidR="00912541" w:rsidRDefault="00912541">
      <w:pPr>
        <w:pStyle w:val="TableofFigures"/>
        <w:tabs>
          <w:tab w:val="right" w:leader="dot" w:pos="9629"/>
        </w:tabs>
        <w:rPr>
          <w:rFonts w:asciiTheme="minorHAnsi" w:eastAsiaTheme="minorEastAsia" w:hAnsiTheme="minorHAnsi"/>
          <w:b w:val="0"/>
          <w:noProof/>
          <w:sz w:val="22"/>
        </w:rPr>
      </w:pPr>
      <w:hyperlink w:anchor="_Toc111225000" w:history="1">
        <w:r w:rsidRPr="008342A3">
          <w:rPr>
            <w:rStyle w:val="Hyperlink"/>
            <w:noProof/>
          </w:rPr>
          <w:t>Proposal 9</w:t>
        </w:r>
        <w:r>
          <w:rPr>
            <w:rFonts w:asciiTheme="minorHAnsi" w:eastAsiaTheme="minorEastAsia" w:hAnsiTheme="minorHAnsi"/>
            <w:b w:val="0"/>
            <w:noProof/>
            <w:sz w:val="22"/>
          </w:rPr>
          <w:tab/>
        </w:r>
        <w:r w:rsidRPr="008342A3">
          <w:rPr>
            <w:rStyle w:val="Hyperlink"/>
            <w:noProof/>
          </w:rPr>
          <w:t>Prioritize solutions where the intermediate feature input to AI/ML assisted models uses existing channel observations, for example channel impulse response (in time or frequency domain), RSRP measurements and/or angular measurements.</w:t>
        </w:r>
      </w:hyperlink>
    </w:p>
    <w:p w14:paraId="12B32373" w14:textId="35967DA3" w:rsidR="00912541" w:rsidRDefault="00912541">
      <w:pPr>
        <w:pStyle w:val="TableofFigures"/>
        <w:tabs>
          <w:tab w:val="right" w:leader="dot" w:pos="9629"/>
        </w:tabs>
        <w:rPr>
          <w:rFonts w:asciiTheme="minorHAnsi" w:eastAsiaTheme="minorEastAsia" w:hAnsiTheme="minorHAnsi"/>
          <w:b w:val="0"/>
          <w:noProof/>
          <w:sz w:val="22"/>
        </w:rPr>
      </w:pPr>
      <w:hyperlink w:anchor="_Toc111225001" w:history="1">
        <w:r w:rsidRPr="008342A3">
          <w:rPr>
            <w:rStyle w:val="Hyperlink"/>
            <w:noProof/>
            <w:lang w:val="en-GB"/>
          </w:rPr>
          <w:t>Proposal 10</w:t>
        </w:r>
        <w:r>
          <w:rPr>
            <w:rFonts w:asciiTheme="minorHAnsi" w:eastAsiaTheme="minorEastAsia" w:hAnsiTheme="minorHAnsi"/>
            <w:b w:val="0"/>
            <w:noProof/>
            <w:sz w:val="22"/>
          </w:rPr>
          <w:tab/>
        </w:r>
        <w:r w:rsidRPr="008342A3">
          <w:rPr>
            <w:rStyle w:val="Hyperlink"/>
            <w:noProof/>
            <w:lang w:val="en-GB"/>
          </w:rPr>
          <w:t>Study enhancements of LPP and NRPPa protocols to support the NW side direct AI/ML approach.</w:t>
        </w:r>
      </w:hyperlink>
    </w:p>
    <w:p w14:paraId="7D63A427" w14:textId="70D9D7A7" w:rsidR="00912541" w:rsidRDefault="00912541">
      <w:pPr>
        <w:pStyle w:val="TableofFigures"/>
        <w:tabs>
          <w:tab w:val="right" w:leader="dot" w:pos="9629"/>
        </w:tabs>
        <w:rPr>
          <w:rFonts w:asciiTheme="minorHAnsi" w:eastAsiaTheme="minorEastAsia" w:hAnsiTheme="minorHAnsi"/>
          <w:b w:val="0"/>
          <w:noProof/>
          <w:sz w:val="22"/>
        </w:rPr>
      </w:pPr>
      <w:hyperlink w:anchor="_Toc111225002" w:history="1">
        <w:r w:rsidRPr="008342A3">
          <w:rPr>
            <w:rStyle w:val="Hyperlink"/>
            <w:noProof/>
            <w:lang w:val="en-GB"/>
          </w:rPr>
          <w:t>Proposal 11</w:t>
        </w:r>
        <w:r>
          <w:rPr>
            <w:rFonts w:asciiTheme="minorHAnsi" w:eastAsiaTheme="minorEastAsia" w:hAnsiTheme="minorHAnsi"/>
            <w:b w:val="0"/>
            <w:noProof/>
            <w:sz w:val="22"/>
          </w:rPr>
          <w:tab/>
        </w:r>
        <w:r w:rsidRPr="008342A3">
          <w:rPr>
            <w:rStyle w:val="Hyperlink"/>
            <w:noProof/>
            <w:lang w:val="en-GB"/>
          </w:rPr>
          <w:t>Study enhancements of LPP and NRPPa protocols to support the NW side assisted AI/ML approach.</w:t>
        </w:r>
      </w:hyperlink>
    </w:p>
    <w:p w14:paraId="58ACA235" w14:textId="729D60E7" w:rsidR="00C01F33" w:rsidRPr="00CE0424" w:rsidRDefault="006E1C82" w:rsidP="006E062C">
      <w:r>
        <w:rPr>
          <w:b/>
          <w:bCs/>
          <w:lang w:eastAsia="zh-CN"/>
        </w:rPr>
        <w:fldChar w:fldCharType="end"/>
      </w:r>
      <w:r w:rsidRPr="00CE0424">
        <w:rPr>
          <w:b/>
          <w:bCs/>
        </w:rPr>
        <w:t xml:space="preserve"> </w:t>
      </w:r>
    </w:p>
    <w:p w14:paraId="71D79D99" w14:textId="77777777" w:rsidR="00F507D1" w:rsidRPr="00AF2D17" w:rsidRDefault="00F507D1" w:rsidP="00CE0424">
      <w:pPr>
        <w:pStyle w:val="Heading1"/>
        <w:rPr>
          <w:lang w:val="en-US"/>
        </w:rPr>
      </w:pPr>
      <w:bookmarkStart w:id="55" w:name="_In-sequence_SDU_delivery"/>
      <w:bookmarkEnd w:id="55"/>
      <w:r w:rsidRPr="00AF2D17">
        <w:rPr>
          <w:lang w:val="en-US"/>
        </w:rPr>
        <w:lastRenderedPageBreak/>
        <w:t>References</w:t>
      </w:r>
    </w:p>
    <w:p w14:paraId="0600A879" w14:textId="260D1C3B" w:rsidR="004A106C" w:rsidRDefault="004A106C" w:rsidP="004A106C">
      <w:pPr>
        <w:pStyle w:val="Reference"/>
      </w:pPr>
      <w:bookmarkStart w:id="56" w:name="_Ref111023350"/>
      <w:bookmarkStart w:id="57" w:name="_Ref100217368"/>
      <w:bookmarkStart w:id="58" w:name="_Ref174151459"/>
      <w:bookmarkStart w:id="59" w:name="_Ref189809556"/>
      <w:r>
        <w:t>RP-213599, “New SI</w:t>
      </w:r>
      <w:r w:rsidR="00577869">
        <w:t>:</w:t>
      </w:r>
      <w:r>
        <w:t xml:space="preserve"> Study on Artificial Intelligence (AI)/Machine Learning (ML) for NR Air Interface”, RAN#94-e, December 2021.</w:t>
      </w:r>
      <w:bookmarkEnd w:id="56"/>
      <w:r>
        <w:t xml:space="preserve"> </w:t>
      </w:r>
    </w:p>
    <w:p w14:paraId="624BEB5E" w14:textId="7CD82F1A" w:rsidR="004A106C" w:rsidRDefault="004A106C" w:rsidP="004A106C">
      <w:pPr>
        <w:pStyle w:val="Reference"/>
      </w:pPr>
      <w:bookmarkStart w:id="60" w:name="_Ref101885243"/>
      <w:r>
        <w:t>3GPP TR 38.857, “Study on NR Positioning Enhancements”, v17.0.0, March 2021.</w:t>
      </w:r>
      <w:bookmarkEnd w:id="60"/>
    </w:p>
    <w:p w14:paraId="0C93EFE2" w14:textId="36331592" w:rsidR="00325BDF" w:rsidRDefault="00325BDF" w:rsidP="004A106C">
      <w:pPr>
        <w:pStyle w:val="Reference"/>
      </w:pPr>
      <w:bookmarkStart w:id="61" w:name="_Ref110504371"/>
      <w:r>
        <w:t>R1-2205498, “</w:t>
      </w:r>
      <w:r w:rsidR="00E22985">
        <w:t>Discussion summary #2 of [109-e-AI/ML-08], Moderator (vivo), RAN1#109-e, May 2022.</w:t>
      </w:r>
      <w:bookmarkEnd w:id="61"/>
    </w:p>
    <w:p w14:paraId="19675326" w14:textId="385574CA" w:rsidR="00595458" w:rsidRDefault="004A106C">
      <w:pPr>
        <w:pStyle w:val="Reference"/>
      </w:pPr>
      <w:bookmarkStart w:id="62" w:name="_Ref101885351"/>
      <w:bookmarkStart w:id="63" w:name="_Ref100730704"/>
      <w:r>
        <w:t>R1-</w:t>
      </w:r>
      <w:r w:rsidR="002F15A1">
        <w:t>220</w:t>
      </w:r>
      <w:r w:rsidR="0032589A" w:rsidRPr="008C72F6">
        <w:t>6885</w:t>
      </w:r>
      <w:r>
        <w:t>, “</w:t>
      </w:r>
      <w:r w:rsidR="0032589A" w:rsidRPr="0032589A">
        <w:t>Discussion on general aspects of AI/ML framework</w:t>
      </w:r>
      <w:r>
        <w:t>”, Ericsson, RAN1#1</w:t>
      </w:r>
      <w:r w:rsidR="002F15A1">
        <w:t>10</w:t>
      </w:r>
      <w:r>
        <w:t xml:space="preserve">, </w:t>
      </w:r>
      <w:r w:rsidR="002F15A1">
        <w:t>August</w:t>
      </w:r>
      <w:r>
        <w:t xml:space="preserve"> 2022.</w:t>
      </w:r>
      <w:bookmarkEnd w:id="62"/>
    </w:p>
    <w:p w14:paraId="433A7431" w14:textId="66F02CFD" w:rsidR="00595458" w:rsidRDefault="00595458">
      <w:pPr>
        <w:pStyle w:val="Reference"/>
      </w:pPr>
      <w:bookmarkStart w:id="64" w:name="_Ref101539631"/>
      <w:r>
        <w:t>RP-212927, “</w:t>
      </w:r>
      <w:r w:rsidRPr="00595458">
        <w:t>Discussion on R18 study on AIML-based 5G enhancements</w:t>
      </w:r>
      <w:r>
        <w:t>”, OPPO, RAN#94-e, December 2021.</w:t>
      </w:r>
      <w:bookmarkEnd w:id="64"/>
      <w:r>
        <w:t xml:space="preserve"> </w:t>
      </w:r>
    </w:p>
    <w:p w14:paraId="71A16B94" w14:textId="0C50DB9B" w:rsidR="004A106C" w:rsidRDefault="00595458">
      <w:pPr>
        <w:pStyle w:val="Reference"/>
      </w:pPr>
      <w:r>
        <w:t>RP-213387, “Support of Artificial Intelligence Applications for 5G Advanced”, ZTE</w:t>
      </w:r>
      <w:bookmarkEnd w:id="63"/>
      <w:r>
        <w:t xml:space="preserve">, RAN#94-e, December 2021. </w:t>
      </w:r>
      <w:bookmarkStart w:id="65" w:name="_Ref101539644"/>
      <w:bookmarkEnd w:id="57"/>
    </w:p>
    <w:p w14:paraId="15058854" w14:textId="6F4C6AA1" w:rsidR="00E76C3C" w:rsidRDefault="00E76C3C">
      <w:pPr>
        <w:pStyle w:val="Reference"/>
      </w:pPr>
      <w:bookmarkStart w:id="66" w:name="_Ref110498584"/>
      <w:r>
        <w:t>R1-220</w:t>
      </w:r>
      <w:r w:rsidR="00D441F7">
        <w:t>6248</w:t>
      </w:r>
      <w:r>
        <w:t>, “</w:t>
      </w:r>
      <w:r w:rsidR="00C36607">
        <w:t>Evaluation</w:t>
      </w:r>
      <w:r w:rsidR="00D441F7">
        <w:t xml:space="preserve"> of AI/ML for </w:t>
      </w:r>
      <w:r w:rsidR="00C36607">
        <w:t>AI Positioning</w:t>
      </w:r>
      <w:r w:rsidR="000D026E">
        <w:t xml:space="preserve"> Accuracy Enhancement</w:t>
      </w:r>
      <w:r w:rsidR="00C36607">
        <w:t>”, Ericsson, RAN1#110, August 2022.</w:t>
      </w:r>
      <w:bookmarkEnd w:id="66"/>
      <w:r w:rsidR="00C36607">
        <w:t xml:space="preserve"> </w:t>
      </w:r>
    </w:p>
    <w:p w14:paraId="715CA09B" w14:textId="053EC419" w:rsidR="003A7EF3" w:rsidRPr="00CE0424" w:rsidRDefault="00B1566D" w:rsidP="008C72F6">
      <w:pPr>
        <w:pStyle w:val="Reference"/>
      </w:pPr>
      <w:bookmarkStart w:id="67" w:name="_Ref106801946"/>
      <w:r w:rsidRPr="008C72F6">
        <w:t>RAN1 Chair’s Notes, RAN1#109-e, May 2022</w:t>
      </w:r>
      <w:r>
        <w:t>.</w:t>
      </w:r>
      <w:bookmarkEnd w:id="67"/>
      <w:bookmarkEnd w:id="58"/>
      <w:bookmarkEnd w:id="59"/>
      <w:bookmarkEnd w:id="65"/>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8ABE" w14:textId="77777777" w:rsidR="00E251AC" w:rsidRDefault="00E251AC">
      <w:r>
        <w:separator/>
      </w:r>
    </w:p>
  </w:endnote>
  <w:endnote w:type="continuationSeparator" w:id="0">
    <w:p w14:paraId="66B04E32" w14:textId="77777777" w:rsidR="00E251AC" w:rsidRDefault="00E251AC">
      <w:r>
        <w:continuationSeparator/>
      </w:r>
    </w:p>
  </w:endnote>
  <w:endnote w:type="continuationNotice" w:id="1">
    <w:p w14:paraId="7372C34C" w14:textId="77777777" w:rsidR="00E251AC" w:rsidRDefault="00E25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FAD3" w14:textId="77777777" w:rsidR="00E251AC" w:rsidRDefault="00E251AC">
      <w:r>
        <w:separator/>
      </w:r>
    </w:p>
  </w:footnote>
  <w:footnote w:type="continuationSeparator" w:id="0">
    <w:p w14:paraId="36D58908" w14:textId="77777777" w:rsidR="00E251AC" w:rsidRDefault="00E251AC">
      <w:r>
        <w:continuationSeparator/>
      </w:r>
    </w:p>
  </w:footnote>
  <w:footnote w:type="continuationNotice" w:id="1">
    <w:p w14:paraId="6DFC3386" w14:textId="77777777" w:rsidR="00E251AC" w:rsidRDefault="00E251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9413BA"/>
    <w:multiLevelType w:val="hybridMultilevel"/>
    <w:tmpl w:val="EAF43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50D6B"/>
    <w:multiLevelType w:val="hybridMultilevel"/>
    <w:tmpl w:val="F168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88116B"/>
    <w:multiLevelType w:val="hybridMultilevel"/>
    <w:tmpl w:val="0008A9F6"/>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9"/>
  </w:num>
  <w:num w:numId="19">
    <w:abstractNumId w:val="4"/>
  </w:num>
  <w:num w:numId="20">
    <w:abstractNumId w:val="29"/>
  </w:num>
  <w:num w:numId="21">
    <w:abstractNumId w:val="13"/>
  </w:num>
  <w:num w:numId="22">
    <w:abstractNumId w:val="27"/>
  </w:num>
  <w:num w:numId="23">
    <w:abstractNumId w:val="26"/>
  </w:num>
  <w:num w:numId="24">
    <w:abstractNumId w:val="23"/>
  </w:num>
  <w:num w:numId="25">
    <w:abstractNumId w:val="23"/>
  </w:num>
  <w:num w:numId="26">
    <w:abstractNumId w:val="30"/>
  </w:num>
  <w:num w:numId="27">
    <w:abstractNumId w:val="17"/>
  </w:num>
  <w:num w:numId="28">
    <w:abstractNumId w:val="6"/>
  </w:num>
  <w:num w:numId="29">
    <w:abstractNumId w:val="15"/>
  </w:num>
  <w:num w:numId="30">
    <w:abstractNumId w:val="28"/>
  </w:num>
  <w:num w:numId="31">
    <w:abstractNumId w:val="5"/>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AA"/>
    <w:rsid w:val="0000564C"/>
    <w:rsid w:val="00006446"/>
    <w:rsid w:val="00006896"/>
    <w:rsid w:val="00007CDC"/>
    <w:rsid w:val="000104F9"/>
    <w:rsid w:val="00011B28"/>
    <w:rsid w:val="00013E64"/>
    <w:rsid w:val="00015D15"/>
    <w:rsid w:val="000167D6"/>
    <w:rsid w:val="00024FC9"/>
    <w:rsid w:val="00025020"/>
    <w:rsid w:val="0002564D"/>
    <w:rsid w:val="00025ECA"/>
    <w:rsid w:val="000325B8"/>
    <w:rsid w:val="00034C15"/>
    <w:rsid w:val="00036BA1"/>
    <w:rsid w:val="000422E2"/>
    <w:rsid w:val="00042F22"/>
    <w:rsid w:val="000444EF"/>
    <w:rsid w:val="000513C2"/>
    <w:rsid w:val="00052533"/>
    <w:rsid w:val="00052A07"/>
    <w:rsid w:val="000534E3"/>
    <w:rsid w:val="000546CE"/>
    <w:rsid w:val="0005606A"/>
    <w:rsid w:val="00057117"/>
    <w:rsid w:val="0006113D"/>
    <w:rsid w:val="000616E7"/>
    <w:rsid w:val="0006487E"/>
    <w:rsid w:val="00065E1A"/>
    <w:rsid w:val="000751EE"/>
    <w:rsid w:val="00076388"/>
    <w:rsid w:val="000779B7"/>
    <w:rsid w:val="00077E5F"/>
    <w:rsid w:val="0008036A"/>
    <w:rsid w:val="00081AE6"/>
    <w:rsid w:val="000837B7"/>
    <w:rsid w:val="000842DB"/>
    <w:rsid w:val="000855EB"/>
    <w:rsid w:val="000856E4"/>
    <w:rsid w:val="00085B52"/>
    <w:rsid w:val="000866F2"/>
    <w:rsid w:val="0009009F"/>
    <w:rsid w:val="00091557"/>
    <w:rsid w:val="000924C1"/>
    <w:rsid w:val="000924F0"/>
    <w:rsid w:val="00092B27"/>
    <w:rsid w:val="00093474"/>
    <w:rsid w:val="00094561"/>
    <w:rsid w:val="0009510F"/>
    <w:rsid w:val="000A1B7B"/>
    <w:rsid w:val="000A3703"/>
    <w:rsid w:val="000A56F2"/>
    <w:rsid w:val="000B2719"/>
    <w:rsid w:val="000B3A8F"/>
    <w:rsid w:val="000B4AB9"/>
    <w:rsid w:val="000B58C3"/>
    <w:rsid w:val="000B61E9"/>
    <w:rsid w:val="000C165A"/>
    <w:rsid w:val="000C2E19"/>
    <w:rsid w:val="000C44DC"/>
    <w:rsid w:val="000C5EBE"/>
    <w:rsid w:val="000D010E"/>
    <w:rsid w:val="000D026E"/>
    <w:rsid w:val="000D0570"/>
    <w:rsid w:val="000D0D07"/>
    <w:rsid w:val="000D4797"/>
    <w:rsid w:val="000D4F16"/>
    <w:rsid w:val="000D58B7"/>
    <w:rsid w:val="000D7C53"/>
    <w:rsid w:val="000E0527"/>
    <w:rsid w:val="000E0CAC"/>
    <w:rsid w:val="000E18FD"/>
    <w:rsid w:val="000E1E92"/>
    <w:rsid w:val="000F010B"/>
    <w:rsid w:val="000F06D6"/>
    <w:rsid w:val="000F0EB1"/>
    <w:rsid w:val="000F1106"/>
    <w:rsid w:val="000F3BE9"/>
    <w:rsid w:val="000F3F6C"/>
    <w:rsid w:val="000F4335"/>
    <w:rsid w:val="000F6DF3"/>
    <w:rsid w:val="001005FF"/>
    <w:rsid w:val="001062FB"/>
    <w:rsid w:val="001063E6"/>
    <w:rsid w:val="00112D34"/>
    <w:rsid w:val="00113CF4"/>
    <w:rsid w:val="001153EA"/>
    <w:rsid w:val="00115643"/>
    <w:rsid w:val="00116765"/>
    <w:rsid w:val="001219F5"/>
    <w:rsid w:val="00121A20"/>
    <w:rsid w:val="00121D5E"/>
    <w:rsid w:val="001224C9"/>
    <w:rsid w:val="0012377F"/>
    <w:rsid w:val="00124314"/>
    <w:rsid w:val="001244BC"/>
    <w:rsid w:val="00125239"/>
    <w:rsid w:val="00126B4A"/>
    <w:rsid w:val="00132FD0"/>
    <w:rsid w:val="001344C0"/>
    <w:rsid w:val="001346FA"/>
    <w:rsid w:val="00135252"/>
    <w:rsid w:val="00137AB5"/>
    <w:rsid w:val="00137F0B"/>
    <w:rsid w:val="00143F13"/>
    <w:rsid w:val="00151E23"/>
    <w:rsid w:val="001526E0"/>
    <w:rsid w:val="00153DAA"/>
    <w:rsid w:val="001551B5"/>
    <w:rsid w:val="001618ED"/>
    <w:rsid w:val="001659C1"/>
    <w:rsid w:val="00167E9C"/>
    <w:rsid w:val="001730B8"/>
    <w:rsid w:val="00173A8E"/>
    <w:rsid w:val="0017502C"/>
    <w:rsid w:val="00177DCE"/>
    <w:rsid w:val="00180E07"/>
    <w:rsid w:val="0018143F"/>
    <w:rsid w:val="00181FF8"/>
    <w:rsid w:val="00190AC1"/>
    <w:rsid w:val="0019341A"/>
    <w:rsid w:val="00193AFD"/>
    <w:rsid w:val="00194B5B"/>
    <w:rsid w:val="001957AC"/>
    <w:rsid w:val="00197DF9"/>
    <w:rsid w:val="001A1987"/>
    <w:rsid w:val="001A2564"/>
    <w:rsid w:val="001A5338"/>
    <w:rsid w:val="001A6173"/>
    <w:rsid w:val="001A6CBA"/>
    <w:rsid w:val="001B0D97"/>
    <w:rsid w:val="001B5A5D"/>
    <w:rsid w:val="001C1CE5"/>
    <w:rsid w:val="001C3D2A"/>
    <w:rsid w:val="001D51BA"/>
    <w:rsid w:val="001D53E7"/>
    <w:rsid w:val="001D5DA7"/>
    <w:rsid w:val="001D6342"/>
    <w:rsid w:val="001D6D53"/>
    <w:rsid w:val="001E212B"/>
    <w:rsid w:val="001E2833"/>
    <w:rsid w:val="001E58E2"/>
    <w:rsid w:val="001E6847"/>
    <w:rsid w:val="001E7AED"/>
    <w:rsid w:val="001F3916"/>
    <w:rsid w:val="001F54C5"/>
    <w:rsid w:val="001F662C"/>
    <w:rsid w:val="001F7074"/>
    <w:rsid w:val="001F770C"/>
    <w:rsid w:val="00200490"/>
    <w:rsid w:val="00201F3A"/>
    <w:rsid w:val="00203F96"/>
    <w:rsid w:val="002069B2"/>
    <w:rsid w:val="00207FA3"/>
    <w:rsid w:val="00214DA8"/>
    <w:rsid w:val="00215423"/>
    <w:rsid w:val="002158FA"/>
    <w:rsid w:val="00220600"/>
    <w:rsid w:val="00221C24"/>
    <w:rsid w:val="002224DB"/>
    <w:rsid w:val="002225BF"/>
    <w:rsid w:val="00223FCB"/>
    <w:rsid w:val="002252C3"/>
    <w:rsid w:val="00225C54"/>
    <w:rsid w:val="00230765"/>
    <w:rsid w:val="00230D18"/>
    <w:rsid w:val="002319E4"/>
    <w:rsid w:val="00234F78"/>
    <w:rsid w:val="00235632"/>
    <w:rsid w:val="00235872"/>
    <w:rsid w:val="00237118"/>
    <w:rsid w:val="00241559"/>
    <w:rsid w:val="00241D12"/>
    <w:rsid w:val="002435B3"/>
    <w:rsid w:val="002458EB"/>
    <w:rsid w:val="002500C8"/>
    <w:rsid w:val="00251270"/>
    <w:rsid w:val="00257543"/>
    <w:rsid w:val="002617E7"/>
    <w:rsid w:val="002618A1"/>
    <w:rsid w:val="00262832"/>
    <w:rsid w:val="0026358F"/>
    <w:rsid w:val="00264228"/>
    <w:rsid w:val="00264334"/>
    <w:rsid w:val="0026473E"/>
    <w:rsid w:val="00266214"/>
    <w:rsid w:val="00267C83"/>
    <w:rsid w:val="0027144F"/>
    <w:rsid w:val="00271813"/>
    <w:rsid w:val="00271F3A"/>
    <w:rsid w:val="00273278"/>
    <w:rsid w:val="002737F4"/>
    <w:rsid w:val="00273B39"/>
    <w:rsid w:val="002805F5"/>
    <w:rsid w:val="00280751"/>
    <w:rsid w:val="0028280A"/>
    <w:rsid w:val="00286ACD"/>
    <w:rsid w:val="00287838"/>
    <w:rsid w:val="002907B5"/>
    <w:rsid w:val="00292EB7"/>
    <w:rsid w:val="00296227"/>
    <w:rsid w:val="00296301"/>
    <w:rsid w:val="00296F44"/>
    <w:rsid w:val="0029777D"/>
    <w:rsid w:val="002A055E"/>
    <w:rsid w:val="002A1D4E"/>
    <w:rsid w:val="002A2869"/>
    <w:rsid w:val="002B24D6"/>
    <w:rsid w:val="002C0119"/>
    <w:rsid w:val="002C41E6"/>
    <w:rsid w:val="002D071A"/>
    <w:rsid w:val="002D34B2"/>
    <w:rsid w:val="002D48B0"/>
    <w:rsid w:val="002D5B37"/>
    <w:rsid w:val="002D7637"/>
    <w:rsid w:val="002E0F49"/>
    <w:rsid w:val="002E17F2"/>
    <w:rsid w:val="002E1D01"/>
    <w:rsid w:val="002E3F0A"/>
    <w:rsid w:val="002E7CAE"/>
    <w:rsid w:val="002F0134"/>
    <w:rsid w:val="002F13E4"/>
    <w:rsid w:val="002F15A1"/>
    <w:rsid w:val="002F2771"/>
    <w:rsid w:val="002F37A9"/>
    <w:rsid w:val="002F5785"/>
    <w:rsid w:val="002F5CA4"/>
    <w:rsid w:val="00301CE6"/>
    <w:rsid w:val="0030256B"/>
    <w:rsid w:val="0030501F"/>
    <w:rsid w:val="00307BA1"/>
    <w:rsid w:val="00311702"/>
    <w:rsid w:val="00311E82"/>
    <w:rsid w:val="00313FD6"/>
    <w:rsid w:val="003143BD"/>
    <w:rsid w:val="00315363"/>
    <w:rsid w:val="003203ED"/>
    <w:rsid w:val="0032053C"/>
    <w:rsid w:val="00320F91"/>
    <w:rsid w:val="00322C9F"/>
    <w:rsid w:val="00324D23"/>
    <w:rsid w:val="0032589A"/>
    <w:rsid w:val="00325BDF"/>
    <w:rsid w:val="003303B0"/>
    <w:rsid w:val="00331751"/>
    <w:rsid w:val="00333BD2"/>
    <w:rsid w:val="00334579"/>
    <w:rsid w:val="00335858"/>
    <w:rsid w:val="003362E0"/>
    <w:rsid w:val="00336BDA"/>
    <w:rsid w:val="0033780F"/>
    <w:rsid w:val="00337B46"/>
    <w:rsid w:val="0034236F"/>
    <w:rsid w:val="00342BD7"/>
    <w:rsid w:val="00344B89"/>
    <w:rsid w:val="00345C6F"/>
    <w:rsid w:val="00346DB5"/>
    <w:rsid w:val="003477B1"/>
    <w:rsid w:val="00352014"/>
    <w:rsid w:val="00357380"/>
    <w:rsid w:val="00357C87"/>
    <w:rsid w:val="00360162"/>
    <w:rsid w:val="003602D9"/>
    <w:rsid w:val="003604CE"/>
    <w:rsid w:val="00360882"/>
    <w:rsid w:val="00360E5C"/>
    <w:rsid w:val="0036212F"/>
    <w:rsid w:val="0036789B"/>
    <w:rsid w:val="00370E47"/>
    <w:rsid w:val="003742AC"/>
    <w:rsid w:val="003749DA"/>
    <w:rsid w:val="00376568"/>
    <w:rsid w:val="00377CE1"/>
    <w:rsid w:val="00380D6B"/>
    <w:rsid w:val="00385BF0"/>
    <w:rsid w:val="003935D8"/>
    <w:rsid w:val="003939FF"/>
    <w:rsid w:val="003A2223"/>
    <w:rsid w:val="003A2A0F"/>
    <w:rsid w:val="003A45A1"/>
    <w:rsid w:val="003A5B0A"/>
    <w:rsid w:val="003A6BAC"/>
    <w:rsid w:val="003A70A4"/>
    <w:rsid w:val="003A7EF3"/>
    <w:rsid w:val="003B0912"/>
    <w:rsid w:val="003B159C"/>
    <w:rsid w:val="003B369F"/>
    <w:rsid w:val="003B36A3"/>
    <w:rsid w:val="003B64BB"/>
    <w:rsid w:val="003B7FE5"/>
    <w:rsid w:val="003C027B"/>
    <w:rsid w:val="003C11C8"/>
    <w:rsid w:val="003C2702"/>
    <w:rsid w:val="003C2CD9"/>
    <w:rsid w:val="003C4AED"/>
    <w:rsid w:val="003C7496"/>
    <w:rsid w:val="003C7806"/>
    <w:rsid w:val="003D109F"/>
    <w:rsid w:val="003D1D61"/>
    <w:rsid w:val="003D2478"/>
    <w:rsid w:val="003D3C45"/>
    <w:rsid w:val="003D536C"/>
    <w:rsid w:val="003D5B1F"/>
    <w:rsid w:val="003D7385"/>
    <w:rsid w:val="003E15FA"/>
    <w:rsid w:val="003E55E4"/>
    <w:rsid w:val="003E5A31"/>
    <w:rsid w:val="003E6CE6"/>
    <w:rsid w:val="003E74E3"/>
    <w:rsid w:val="003F05C7"/>
    <w:rsid w:val="003F2CD4"/>
    <w:rsid w:val="003F6BBE"/>
    <w:rsid w:val="003F77F0"/>
    <w:rsid w:val="004000E8"/>
    <w:rsid w:val="0040062C"/>
    <w:rsid w:val="004009E5"/>
    <w:rsid w:val="00402E2B"/>
    <w:rsid w:val="0040512B"/>
    <w:rsid w:val="00405CA5"/>
    <w:rsid w:val="00407CD3"/>
    <w:rsid w:val="00410134"/>
    <w:rsid w:val="00410B72"/>
    <w:rsid w:val="00410F18"/>
    <w:rsid w:val="0041263E"/>
    <w:rsid w:val="00413AAC"/>
    <w:rsid w:val="00413E92"/>
    <w:rsid w:val="00421105"/>
    <w:rsid w:val="00422AA4"/>
    <w:rsid w:val="004242F4"/>
    <w:rsid w:val="00427108"/>
    <w:rsid w:val="0042710D"/>
    <w:rsid w:val="00427248"/>
    <w:rsid w:val="0042795E"/>
    <w:rsid w:val="00432E3F"/>
    <w:rsid w:val="00437447"/>
    <w:rsid w:val="00441A92"/>
    <w:rsid w:val="004431DC"/>
    <w:rsid w:val="00443F45"/>
    <w:rsid w:val="00444F56"/>
    <w:rsid w:val="00446488"/>
    <w:rsid w:val="00450EE3"/>
    <w:rsid w:val="004517AA"/>
    <w:rsid w:val="00452CAC"/>
    <w:rsid w:val="0045647D"/>
    <w:rsid w:val="00457565"/>
    <w:rsid w:val="00457B71"/>
    <w:rsid w:val="00460D86"/>
    <w:rsid w:val="00464125"/>
    <w:rsid w:val="00464689"/>
    <w:rsid w:val="004669E2"/>
    <w:rsid w:val="00470C31"/>
    <w:rsid w:val="00471DE0"/>
    <w:rsid w:val="0047241F"/>
    <w:rsid w:val="004734D0"/>
    <w:rsid w:val="0047556B"/>
    <w:rsid w:val="00477768"/>
    <w:rsid w:val="00482DAF"/>
    <w:rsid w:val="00492BC5"/>
    <w:rsid w:val="0049363D"/>
    <w:rsid w:val="00493A51"/>
    <w:rsid w:val="0049548C"/>
    <w:rsid w:val="004964F1"/>
    <w:rsid w:val="004A106C"/>
    <w:rsid w:val="004A16BC"/>
    <w:rsid w:val="004A2B94"/>
    <w:rsid w:val="004A434A"/>
    <w:rsid w:val="004A4486"/>
    <w:rsid w:val="004B6F6A"/>
    <w:rsid w:val="004B7C0C"/>
    <w:rsid w:val="004C2335"/>
    <w:rsid w:val="004C3898"/>
    <w:rsid w:val="004C6166"/>
    <w:rsid w:val="004C7558"/>
    <w:rsid w:val="004D36B1"/>
    <w:rsid w:val="004D7EBD"/>
    <w:rsid w:val="004E1E1E"/>
    <w:rsid w:val="004E2680"/>
    <w:rsid w:val="004E28F9"/>
    <w:rsid w:val="004E31E8"/>
    <w:rsid w:val="004E3E65"/>
    <w:rsid w:val="004E462E"/>
    <w:rsid w:val="004E4AC1"/>
    <w:rsid w:val="004E56DC"/>
    <w:rsid w:val="004E76F4"/>
    <w:rsid w:val="004E79B9"/>
    <w:rsid w:val="004F0B4E"/>
    <w:rsid w:val="004F0B6C"/>
    <w:rsid w:val="004F15FC"/>
    <w:rsid w:val="004F2078"/>
    <w:rsid w:val="004F4DA3"/>
    <w:rsid w:val="00506557"/>
    <w:rsid w:val="0050677A"/>
    <w:rsid w:val="005108D8"/>
    <w:rsid w:val="005116F9"/>
    <w:rsid w:val="005144DD"/>
    <w:rsid w:val="005153A7"/>
    <w:rsid w:val="005219CF"/>
    <w:rsid w:val="0052309D"/>
    <w:rsid w:val="00533D3B"/>
    <w:rsid w:val="00534B59"/>
    <w:rsid w:val="00536759"/>
    <w:rsid w:val="00537C62"/>
    <w:rsid w:val="00540701"/>
    <w:rsid w:val="00542948"/>
    <w:rsid w:val="00544779"/>
    <w:rsid w:val="0054489E"/>
    <w:rsid w:val="00546970"/>
    <w:rsid w:val="00551534"/>
    <w:rsid w:val="0055333B"/>
    <w:rsid w:val="00554E19"/>
    <w:rsid w:val="0056121F"/>
    <w:rsid w:val="005613A4"/>
    <w:rsid w:val="00561CB6"/>
    <w:rsid w:val="005632D1"/>
    <w:rsid w:val="00564122"/>
    <w:rsid w:val="00572505"/>
    <w:rsid w:val="00577869"/>
    <w:rsid w:val="0058204A"/>
    <w:rsid w:val="00582809"/>
    <w:rsid w:val="00583C62"/>
    <w:rsid w:val="0058798C"/>
    <w:rsid w:val="005900FA"/>
    <w:rsid w:val="005915C0"/>
    <w:rsid w:val="005935A4"/>
    <w:rsid w:val="005948C2"/>
    <w:rsid w:val="00595458"/>
    <w:rsid w:val="00595DCA"/>
    <w:rsid w:val="00596037"/>
    <w:rsid w:val="0059779B"/>
    <w:rsid w:val="005A1E5E"/>
    <w:rsid w:val="005A209A"/>
    <w:rsid w:val="005A54C8"/>
    <w:rsid w:val="005A662D"/>
    <w:rsid w:val="005B112A"/>
    <w:rsid w:val="005B1409"/>
    <w:rsid w:val="005B35D7"/>
    <w:rsid w:val="005B392A"/>
    <w:rsid w:val="005B3AA3"/>
    <w:rsid w:val="005B6904"/>
    <w:rsid w:val="005B6F83"/>
    <w:rsid w:val="005C2733"/>
    <w:rsid w:val="005C2B09"/>
    <w:rsid w:val="005C33EE"/>
    <w:rsid w:val="005C74FB"/>
    <w:rsid w:val="005D1602"/>
    <w:rsid w:val="005D1F44"/>
    <w:rsid w:val="005D2123"/>
    <w:rsid w:val="005D2A77"/>
    <w:rsid w:val="005D6A8B"/>
    <w:rsid w:val="005E385F"/>
    <w:rsid w:val="005E4AD7"/>
    <w:rsid w:val="005E5B81"/>
    <w:rsid w:val="005F2CB1"/>
    <w:rsid w:val="005F3025"/>
    <w:rsid w:val="005F618C"/>
    <w:rsid w:val="005F70BD"/>
    <w:rsid w:val="00600288"/>
    <w:rsid w:val="0060283C"/>
    <w:rsid w:val="00603E41"/>
    <w:rsid w:val="00604F14"/>
    <w:rsid w:val="00606DCA"/>
    <w:rsid w:val="00611B83"/>
    <w:rsid w:val="00613257"/>
    <w:rsid w:val="00620A71"/>
    <w:rsid w:val="00620D80"/>
    <w:rsid w:val="006234A6"/>
    <w:rsid w:val="00623AFA"/>
    <w:rsid w:val="00630001"/>
    <w:rsid w:val="006311B3"/>
    <w:rsid w:val="00632182"/>
    <w:rsid w:val="0063284C"/>
    <w:rsid w:val="00636398"/>
    <w:rsid w:val="006368D3"/>
    <w:rsid w:val="006377EC"/>
    <w:rsid w:val="0064151F"/>
    <w:rsid w:val="00641533"/>
    <w:rsid w:val="0064208D"/>
    <w:rsid w:val="00643475"/>
    <w:rsid w:val="0064396A"/>
    <w:rsid w:val="0064624E"/>
    <w:rsid w:val="00650AB9"/>
    <w:rsid w:val="006511EC"/>
    <w:rsid w:val="00655733"/>
    <w:rsid w:val="00655ACD"/>
    <w:rsid w:val="00656A92"/>
    <w:rsid w:val="00656DDE"/>
    <w:rsid w:val="0066011D"/>
    <w:rsid w:val="006607C0"/>
    <w:rsid w:val="006613A6"/>
    <w:rsid w:val="00662411"/>
    <w:rsid w:val="006627A2"/>
    <w:rsid w:val="006634E6"/>
    <w:rsid w:val="006641B9"/>
    <w:rsid w:val="006655EE"/>
    <w:rsid w:val="00667EE7"/>
    <w:rsid w:val="00670922"/>
    <w:rsid w:val="00670BE1"/>
    <w:rsid w:val="0067218F"/>
    <w:rsid w:val="006735B7"/>
    <w:rsid w:val="006741F2"/>
    <w:rsid w:val="00674749"/>
    <w:rsid w:val="00674CC3"/>
    <w:rsid w:val="00675C72"/>
    <w:rsid w:val="006771F9"/>
    <w:rsid w:val="006776D7"/>
    <w:rsid w:val="00681003"/>
    <w:rsid w:val="006817C9"/>
    <w:rsid w:val="00683ECE"/>
    <w:rsid w:val="00684636"/>
    <w:rsid w:val="00686273"/>
    <w:rsid w:val="00693B01"/>
    <w:rsid w:val="00693F36"/>
    <w:rsid w:val="00695FC2"/>
    <w:rsid w:val="00696949"/>
    <w:rsid w:val="00697052"/>
    <w:rsid w:val="006A1C8F"/>
    <w:rsid w:val="006A46FB"/>
    <w:rsid w:val="006A5E28"/>
    <w:rsid w:val="006A697B"/>
    <w:rsid w:val="006A7AFF"/>
    <w:rsid w:val="006B1816"/>
    <w:rsid w:val="006B2099"/>
    <w:rsid w:val="006B3A66"/>
    <w:rsid w:val="006B50CF"/>
    <w:rsid w:val="006C03B8"/>
    <w:rsid w:val="006C5EA4"/>
    <w:rsid w:val="006C5EC9"/>
    <w:rsid w:val="006C6059"/>
    <w:rsid w:val="006C7522"/>
    <w:rsid w:val="006D3F5C"/>
    <w:rsid w:val="006D6F08"/>
    <w:rsid w:val="006E062C"/>
    <w:rsid w:val="006E1C82"/>
    <w:rsid w:val="006E28B7"/>
    <w:rsid w:val="006E2A9B"/>
    <w:rsid w:val="006E3310"/>
    <w:rsid w:val="006E4E39"/>
    <w:rsid w:val="006E565E"/>
    <w:rsid w:val="006E5EFD"/>
    <w:rsid w:val="006E673D"/>
    <w:rsid w:val="006E7D3B"/>
    <w:rsid w:val="006F1B70"/>
    <w:rsid w:val="006F2275"/>
    <w:rsid w:val="006F2914"/>
    <w:rsid w:val="006F341D"/>
    <w:rsid w:val="006F3CDE"/>
    <w:rsid w:val="006F58D4"/>
    <w:rsid w:val="006F6582"/>
    <w:rsid w:val="006F79BC"/>
    <w:rsid w:val="007006BD"/>
    <w:rsid w:val="0070346E"/>
    <w:rsid w:val="007042C4"/>
    <w:rsid w:val="00704EDB"/>
    <w:rsid w:val="00706101"/>
    <w:rsid w:val="00707072"/>
    <w:rsid w:val="00707D61"/>
    <w:rsid w:val="007114A3"/>
    <w:rsid w:val="00712287"/>
    <w:rsid w:val="00712772"/>
    <w:rsid w:val="00713C43"/>
    <w:rsid w:val="007148D3"/>
    <w:rsid w:val="00715B9A"/>
    <w:rsid w:val="007164C2"/>
    <w:rsid w:val="00721B32"/>
    <w:rsid w:val="007257D0"/>
    <w:rsid w:val="00725D04"/>
    <w:rsid w:val="00726EA6"/>
    <w:rsid w:val="00727208"/>
    <w:rsid w:val="00727680"/>
    <w:rsid w:val="0073288F"/>
    <w:rsid w:val="007341B2"/>
    <w:rsid w:val="007348B1"/>
    <w:rsid w:val="00735EB2"/>
    <w:rsid w:val="007362A6"/>
    <w:rsid w:val="00736D7D"/>
    <w:rsid w:val="00740E58"/>
    <w:rsid w:val="007445A0"/>
    <w:rsid w:val="0074524B"/>
    <w:rsid w:val="00747D8B"/>
    <w:rsid w:val="00751228"/>
    <w:rsid w:val="00754AB5"/>
    <w:rsid w:val="007571E1"/>
    <w:rsid w:val="007604B2"/>
    <w:rsid w:val="00762235"/>
    <w:rsid w:val="00765281"/>
    <w:rsid w:val="00766BAD"/>
    <w:rsid w:val="007729A2"/>
    <w:rsid w:val="007755F2"/>
    <w:rsid w:val="00776971"/>
    <w:rsid w:val="00780187"/>
    <w:rsid w:val="00780A80"/>
    <w:rsid w:val="0078177E"/>
    <w:rsid w:val="0078304C"/>
    <w:rsid w:val="00783673"/>
    <w:rsid w:val="00785490"/>
    <w:rsid w:val="0079118B"/>
    <w:rsid w:val="007925EA"/>
    <w:rsid w:val="00792909"/>
    <w:rsid w:val="00793508"/>
    <w:rsid w:val="00793CD8"/>
    <w:rsid w:val="00795C92"/>
    <w:rsid w:val="00796231"/>
    <w:rsid w:val="007A05C5"/>
    <w:rsid w:val="007A1CB3"/>
    <w:rsid w:val="007A306F"/>
    <w:rsid w:val="007A43A6"/>
    <w:rsid w:val="007A44B6"/>
    <w:rsid w:val="007A58A6"/>
    <w:rsid w:val="007B3D2D"/>
    <w:rsid w:val="007B50AE"/>
    <w:rsid w:val="007B51DF"/>
    <w:rsid w:val="007B68F0"/>
    <w:rsid w:val="007B767A"/>
    <w:rsid w:val="007C05DD"/>
    <w:rsid w:val="007C3952"/>
    <w:rsid w:val="007C3D18"/>
    <w:rsid w:val="007C44FF"/>
    <w:rsid w:val="007C4E63"/>
    <w:rsid w:val="007C53DA"/>
    <w:rsid w:val="007C5E8D"/>
    <w:rsid w:val="007C60BF"/>
    <w:rsid w:val="007C6A07"/>
    <w:rsid w:val="007C75A1"/>
    <w:rsid w:val="007C77A5"/>
    <w:rsid w:val="007D04E5"/>
    <w:rsid w:val="007D50AA"/>
    <w:rsid w:val="007D5901"/>
    <w:rsid w:val="007D7526"/>
    <w:rsid w:val="007E4610"/>
    <w:rsid w:val="007E4715"/>
    <w:rsid w:val="007E505B"/>
    <w:rsid w:val="007E7091"/>
    <w:rsid w:val="007F3ACF"/>
    <w:rsid w:val="007F5880"/>
    <w:rsid w:val="007F67C4"/>
    <w:rsid w:val="00800194"/>
    <w:rsid w:val="0080063E"/>
    <w:rsid w:val="00803FAE"/>
    <w:rsid w:val="0080605F"/>
    <w:rsid w:val="00807786"/>
    <w:rsid w:val="00811FCB"/>
    <w:rsid w:val="00814B3C"/>
    <w:rsid w:val="008158D6"/>
    <w:rsid w:val="00817196"/>
    <w:rsid w:val="0082346A"/>
    <w:rsid w:val="008235DB"/>
    <w:rsid w:val="00824AB4"/>
    <w:rsid w:val="0082555E"/>
    <w:rsid w:val="00825C42"/>
    <w:rsid w:val="00825D25"/>
    <w:rsid w:val="00827D6F"/>
    <w:rsid w:val="00833C04"/>
    <w:rsid w:val="008376AC"/>
    <w:rsid w:val="008406E8"/>
    <w:rsid w:val="008444E8"/>
    <w:rsid w:val="00844DAF"/>
    <w:rsid w:val="00844E80"/>
    <w:rsid w:val="00845093"/>
    <w:rsid w:val="00846FE7"/>
    <w:rsid w:val="00852FEF"/>
    <w:rsid w:val="008556E2"/>
    <w:rsid w:val="00856911"/>
    <w:rsid w:val="008677FD"/>
    <w:rsid w:val="008706D4"/>
    <w:rsid w:val="00870F8A"/>
    <w:rsid w:val="008719A4"/>
    <w:rsid w:val="00871D23"/>
    <w:rsid w:val="00874312"/>
    <w:rsid w:val="0087437C"/>
    <w:rsid w:val="00874B27"/>
    <w:rsid w:val="00874CC0"/>
    <w:rsid w:val="00875CD7"/>
    <w:rsid w:val="00876B4D"/>
    <w:rsid w:val="00877F18"/>
    <w:rsid w:val="008851CF"/>
    <w:rsid w:val="00891E52"/>
    <w:rsid w:val="0089382E"/>
    <w:rsid w:val="008941E3"/>
    <w:rsid w:val="008947FD"/>
    <w:rsid w:val="00894A88"/>
    <w:rsid w:val="00895386"/>
    <w:rsid w:val="008A0D44"/>
    <w:rsid w:val="008A1949"/>
    <w:rsid w:val="008A21FF"/>
    <w:rsid w:val="008A2CE2"/>
    <w:rsid w:val="008A30AC"/>
    <w:rsid w:val="008A44B8"/>
    <w:rsid w:val="008A51A8"/>
    <w:rsid w:val="008A54C7"/>
    <w:rsid w:val="008A77D8"/>
    <w:rsid w:val="008B0483"/>
    <w:rsid w:val="008B120C"/>
    <w:rsid w:val="008B2B21"/>
    <w:rsid w:val="008B4222"/>
    <w:rsid w:val="008B4A03"/>
    <w:rsid w:val="008B51A0"/>
    <w:rsid w:val="008B592A"/>
    <w:rsid w:val="008B7B5C"/>
    <w:rsid w:val="008C0C99"/>
    <w:rsid w:val="008C1676"/>
    <w:rsid w:val="008C1C18"/>
    <w:rsid w:val="008C2017"/>
    <w:rsid w:val="008C4958"/>
    <w:rsid w:val="008C4BAA"/>
    <w:rsid w:val="008C6AE8"/>
    <w:rsid w:val="008C702D"/>
    <w:rsid w:val="008C72F6"/>
    <w:rsid w:val="008C7573"/>
    <w:rsid w:val="008D00A5"/>
    <w:rsid w:val="008D34F1"/>
    <w:rsid w:val="008D39D8"/>
    <w:rsid w:val="008D6D1A"/>
    <w:rsid w:val="008E065E"/>
    <w:rsid w:val="008E0927"/>
    <w:rsid w:val="008E1909"/>
    <w:rsid w:val="008F1C4E"/>
    <w:rsid w:val="008F1EAB"/>
    <w:rsid w:val="008F33DC"/>
    <w:rsid w:val="008F477F"/>
    <w:rsid w:val="0090033B"/>
    <w:rsid w:val="00902350"/>
    <w:rsid w:val="0090336B"/>
    <w:rsid w:val="009048F9"/>
    <w:rsid w:val="009053AA"/>
    <w:rsid w:val="00906939"/>
    <w:rsid w:val="00910B7D"/>
    <w:rsid w:val="009112CF"/>
    <w:rsid w:val="00911DFB"/>
    <w:rsid w:val="00912541"/>
    <w:rsid w:val="009139D9"/>
    <w:rsid w:val="0091478E"/>
    <w:rsid w:val="00914AD8"/>
    <w:rsid w:val="0091524C"/>
    <w:rsid w:val="00916079"/>
    <w:rsid w:val="00917CE9"/>
    <w:rsid w:val="0092075B"/>
    <w:rsid w:val="00920BF2"/>
    <w:rsid w:val="00922010"/>
    <w:rsid w:val="0093030A"/>
    <w:rsid w:val="00931BD9"/>
    <w:rsid w:val="009368F3"/>
    <w:rsid w:val="00941636"/>
    <w:rsid w:val="00943742"/>
    <w:rsid w:val="009445E1"/>
    <w:rsid w:val="00945C05"/>
    <w:rsid w:val="0094684E"/>
    <w:rsid w:val="00946945"/>
    <w:rsid w:val="00947713"/>
    <w:rsid w:val="00950DE7"/>
    <w:rsid w:val="00953920"/>
    <w:rsid w:val="00953D47"/>
    <w:rsid w:val="0095681E"/>
    <w:rsid w:val="009572D4"/>
    <w:rsid w:val="00960440"/>
    <w:rsid w:val="00961921"/>
    <w:rsid w:val="00962930"/>
    <w:rsid w:val="00962AFD"/>
    <w:rsid w:val="0096430A"/>
    <w:rsid w:val="00964585"/>
    <w:rsid w:val="00965363"/>
    <w:rsid w:val="0096554B"/>
    <w:rsid w:val="0096584A"/>
    <w:rsid w:val="009702FD"/>
    <w:rsid w:val="00971F08"/>
    <w:rsid w:val="0097603D"/>
    <w:rsid w:val="00976949"/>
    <w:rsid w:val="00980477"/>
    <w:rsid w:val="00985253"/>
    <w:rsid w:val="009853B3"/>
    <w:rsid w:val="00986540"/>
    <w:rsid w:val="00990630"/>
    <w:rsid w:val="00991761"/>
    <w:rsid w:val="00994DCA"/>
    <w:rsid w:val="009960EC"/>
    <w:rsid w:val="009970DD"/>
    <w:rsid w:val="00997762"/>
    <w:rsid w:val="009A0FBA"/>
    <w:rsid w:val="009A1601"/>
    <w:rsid w:val="009A312B"/>
    <w:rsid w:val="009A3BB6"/>
    <w:rsid w:val="009A3C99"/>
    <w:rsid w:val="009A462D"/>
    <w:rsid w:val="009A477B"/>
    <w:rsid w:val="009A5CBA"/>
    <w:rsid w:val="009B1F30"/>
    <w:rsid w:val="009B28BD"/>
    <w:rsid w:val="009B3AC2"/>
    <w:rsid w:val="009B3BA1"/>
    <w:rsid w:val="009B4DF4"/>
    <w:rsid w:val="009B564E"/>
    <w:rsid w:val="009B7E87"/>
    <w:rsid w:val="009C0169"/>
    <w:rsid w:val="009C2375"/>
    <w:rsid w:val="009C260E"/>
    <w:rsid w:val="009C3B1D"/>
    <w:rsid w:val="009C403E"/>
    <w:rsid w:val="009C4591"/>
    <w:rsid w:val="009C699F"/>
    <w:rsid w:val="009C6AB4"/>
    <w:rsid w:val="009D4FF0"/>
    <w:rsid w:val="009D703C"/>
    <w:rsid w:val="009D718F"/>
    <w:rsid w:val="009E068F"/>
    <w:rsid w:val="009E14E0"/>
    <w:rsid w:val="009E1AE8"/>
    <w:rsid w:val="009E35DB"/>
    <w:rsid w:val="009E47A3"/>
    <w:rsid w:val="009F08F3"/>
    <w:rsid w:val="009F344F"/>
    <w:rsid w:val="009F445A"/>
    <w:rsid w:val="009F52E4"/>
    <w:rsid w:val="009F5A26"/>
    <w:rsid w:val="00A031D8"/>
    <w:rsid w:val="00A04236"/>
    <w:rsid w:val="00A048A8"/>
    <w:rsid w:val="00A04F49"/>
    <w:rsid w:val="00A062E8"/>
    <w:rsid w:val="00A109CC"/>
    <w:rsid w:val="00A11953"/>
    <w:rsid w:val="00A138BD"/>
    <w:rsid w:val="00A13E54"/>
    <w:rsid w:val="00A163DA"/>
    <w:rsid w:val="00A17F63"/>
    <w:rsid w:val="00A21773"/>
    <w:rsid w:val="00A2193B"/>
    <w:rsid w:val="00A2351A"/>
    <w:rsid w:val="00A264A9"/>
    <w:rsid w:val="00A26DCF"/>
    <w:rsid w:val="00A27785"/>
    <w:rsid w:val="00A27C1F"/>
    <w:rsid w:val="00A30187"/>
    <w:rsid w:val="00A3448A"/>
    <w:rsid w:val="00A3526C"/>
    <w:rsid w:val="00A36297"/>
    <w:rsid w:val="00A4179D"/>
    <w:rsid w:val="00A41E2B"/>
    <w:rsid w:val="00A43A7F"/>
    <w:rsid w:val="00A45B74"/>
    <w:rsid w:val="00A45B7C"/>
    <w:rsid w:val="00A50591"/>
    <w:rsid w:val="00A51907"/>
    <w:rsid w:val="00A52E1D"/>
    <w:rsid w:val="00A60B52"/>
    <w:rsid w:val="00A61499"/>
    <w:rsid w:val="00A616AE"/>
    <w:rsid w:val="00A62549"/>
    <w:rsid w:val="00A62A77"/>
    <w:rsid w:val="00A63483"/>
    <w:rsid w:val="00A657D7"/>
    <w:rsid w:val="00A660AC"/>
    <w:rsid w:val="00A67E6C"/>
    <w:rsid w:val="00A71B99"/>
    <w:rsid w:val="00A739D0"/>
    <w:rsid w:val="00A761D4"/>
    <w:rsid w:val="00A77EC4"/>
    <w:rsid w:val="00A92879"/>
    <w:rsid w:val="00A929B2"/>
    <w:rsid w:val="00A92C7E"/>
    <w:rsid w:val="00A9442A"/>
    <w:rsid w:val="00A959D9"/>
    <w:rsid w:val="00AA016F"/>
    <w:rsid w:val="00AA1ED6"/>
    <w:rsid w:val="00AA3801"/>
    <w:rsid w:val="00AA51D6"/>
    <w:rsid w:val="00AB0BC8"/>
    <w:rsid w:val="00AB11CA"/>
    <w:rsid w:val="00AB14D9"/>
    <w:rsid w:val="00AB4AB8"/>
    <w:rsid w:val="00AB655E"/>
    <w:rsid w:val="00AC007F"/>
    <w:rsid w:val="00AC0A52"/>
    <w:rsid w:val="00AC118A"/>
    <w:rsid w:val="00AC2ECD"/>
    <w:rsid w:val="00AC3119"/>
    <w:rsid w:val="00AC3A38"/>
    <w:rsid w:val="00AC49FB"/>
    <w:rsid w:val="00AC5A10"/>
    <w:rsid w:val="00AD0AA3"/>
    <w:rsid w:val="00AD2249"/>
    <w:rsid w:val="00AD2ED0"/>
    <w:rsid w:val="00AD3F94"/>
    <w:rsid w:val="00AD4A5A"/>
    <w:rsid w:val="00AE27AC"/>
    <w:rsid w:val="00AE40E0"/>
    <w:rsid w:val="00AE4DBA"/>
    <w:rsid w:val="00AE4F07"/>
    <w:rsid w:val="00AF1C5D"/>
    <w:rsid w:val="00AF295E"/>
    <w:rsid w:val="00AF2D17"/>
    <w:rsid w:val="00AF42D7"/>
    <w:rsid w:val="00B006FE"/>
    <w:rsid w:val="00B007CB"/>
    <w:rsid w:val="00B02AA9"/>
    <w:rsid w:val="00B02FA3"/>
    <w:rsid w:val="00B03518"/>
    <w:rsid w:val="00B05084"/>
    <w:rsid w:val="00B13BAE"/>
    <w:rsid w:val="00B1566D"/>
    <w:rsid w:val="00B157F9"/>
    <w:rsid w:val="00B20256"/>
    <w:rsid w:val="00B20D09"/>
    <w:rsid w:val="00B2763F"/>
    <w:rsid w:val="00B27AAC"/>
    <w:rsid w:val="00B30929"/>
    <w:rsid w:val="00B372AA"/>
    <w:rsid w:val="00B40445"/>
    <w:rsid w:val="00B40850"/>
    <w:rsid w:val="00B409E0"/>
    <w:rsid w:val="00B41888"/>
    <w:rsid w:val="00B41C6A"/>
    <w:rsid w:val="00B42AAF"/>
    <w:rsid w:val="00B45A52"/>
    <w:rsid w:val="00B46175"/>
    <w:rsid w:val="00B51143"/>
    <w:rsid w:val="00B52E85"/>
    <w:rsid w:val="00B548B7"/>
    <w:rsid w:val="00B608D4"/>
    <w:rsid w:val="00B664C7"/>
    <w:rsid w:val="00B713D8"/>
    <w:rsid w:val="00B71AD8"/>
    <w:rsid w:val="00B739F6"/>
    <w:rsid w:val="00B73D15"/>
    <w:rsid w:val="00B80AD2"/>
    <w:rsid w:val="00B81A6C"/>
    <w:rsid w:val="00B84CD8"/>
    <w:rsid w:val="00B85DE5"/>
    <w:rsid w:val="00B87043"/>
    <w:rsid w:val="00B902C4"/>
    <w:rsid w:val="00B90F73"/>
    <w:rsid w:val="00B91C6C"/>
    <w:rsid w:val="00B93B59"/>
    <w:rsid w:val="00B9406A"/>
    <w:rsid w:val="00B94220"/>
    <w:rsid w:val="00B978A0"/>
    <w:rsid w:val="00BA2280"/>
    <w:rsid w:val="00BA2328"/>
    <w:rsid w:val="00BA2A08"/>
    <w:rsid w:val="00BA39AF"/>
    <w:rsid w:val="00BA56D2"/>
    <w:rsid w:val="00BA6C5E"/>
    <w:rsid w:val="00BA76E0"/>
    <w:rsid w:val="00BB0233"/>
    <w:rsid w:val="00BB2A25"/>
    <w:rsid w:val="00BB4DBC"/>
    <w:rsid w:val="00BB50AC"/>
    <w:rsid w:val="00BB51E9"/>
    <w:rsid w:val="00BB6DB1"/>
    <w:rsid w:val="00BC0FDC"/>
    <w:rsid w:val="00BC3053"/>
    <w:rsid w:val="00BC4D2E"/>
    <w:rsid w:val="00BD48AC"/>
    <w:rsid w:val="00BD5F1A"/>
    <w:rsid w:val="00BD61FA"/>
    <w:rsid w:val="00BD76D8"/>
    <w:rsid w:val="00BE1234"/>
    <w:rsid w:val="00BE2F8F"/>
    <w:rsid w:val="00BE2FA6"/>
    <w:rsid w:val="00BE333F"/>
    <w:rsid w:val="00BE4B59"/>
    <w:rsid w:val="00BE54DA"/>
    <w:rsid w:val="00BE7406"/>
    <w:rsid w:val="00BE7603"/>
    <w:rsid w:val="00BF3279"/>
    <w:rsid w:val="00BF5260"/>
    <w:rsid w:val="00BF74C7"/>
    <w:rsid w:val="00C015F1"/>
    <w:rsid w:val="00C01C3A"/>
    <w:rsid w:val="00C01F33"/>
    <w:rsid w:val="00C02CC6"/>
    <w:rsid w:val="00C040F7"/>
    <w:rsid w:val="00C044AB"/>
    <w:rsid w:val="00C04AF7"/>
    <w:rsid w:val="00C05706"/>
    <w:rsid w:val="00C07377"/>
    <w:rsid w:val="00C10478"/>
    <w:rsid w:val="00C10882"/>
    <w:rsid w:val="00C12107"/>
    <w:rsid w:val="00C14D4B"/>
    <w:rsid w:val="00C154BB"/>
    <w:rsid w:val="00C17EDA"/>
    <w:rsid w:val="00C22184"/>
    <w:rsid w:val="00C22EA3"/>
    <w:rsid w:val="00C279B5"/>
    <w:rsid w:val="00C27C45"/>
    <w:rsid w:val="00C27D4F"/>
    <w:rsid w:val="00C36607"/>
    <w:rsid w:val="00C36694"/>
    <w:rsid w:val="00C3719D"/>
    <w:rsid w:val="00C37CB2"/>
    <w:rsid w:val="00C44C2B"/>
    <w:rsid w:val="00C473A5"/>
    <w:rsid w:val="00C54995"/>
    <w:rsid w:val="00C54D41"/>
    <w:rsid w:val="00C56F62"/>
    <w:rsid w:val="00C57650"/>
    <w:rsid w:val="00C60783"/>
    <w:rsid w:val="00C64672"/>
    <w:rsid w:val="00C679BC"/>
    <w:rsid w:val="00C70697"/>
    <w:rsid w:val="00C72093"/>
    <w:rsid w:val="00C72EF4"/>
    <w:rsid w:val="00C744FE"/>
    <w:rsid w:val="00C75D2F"/>
    <w:rsid w:val="00C767BE"/>
    <w:rsid w:val="00C76E3C"/>
    <w:rsid w:val="00C81568"/>
    <w:rsid w:val="00C82091"/>
    <w:rsid w:val="00C85F46"/>
    <w:rsid w:val="00C85FD9"/>
    <w:rsid w:val="00C9027A"/>
    <w:rsid w:val="00C9068E"/>
    <w:rsid w:val="00C93814"/>
    <w:rsid w:val="00C93C4B"/>
    <w:rsid w:val="00C944AB"/>
    <w:rsid w:val="00C95B40"/>
    <w:rsid w:val="00CA1ED8"/>
    <w:rsid w:val="00CA4015"/>
    <w:rsid w:val="00CA4A4D"/>
    <w:rsid w:val="00CB1F63"/>
    <w:rsid w:val="00CB47C9"/>
    <w:rsid w:val="00CB6F85"/>
    <w:rsid w:val="00CB7170"/>
    <w:rsid w:val="00CC040E"/>
    <w:rsid w:val="00CC10A8"/>
    <w:rsid w:val="00CC111F"/>
    <w:rsid w:val="00CC2011"/>
    <w:rsid w:val="00CC3EA0"/>
    <w:rsid w:val="00CC4A17"/>
    <w:rsid w:val="00CC7B45"/>
    <w:rsid w:val="00CD1188"/>
    <w:rsid w:val="00CD2ED1"/>
    <w:rsid w:val="00CD336A"/>
    <w:rsid w:val="00CD337B"/>
    <w:rsid w:val="00CD47FD"/>
    <w:rsid w:val="00CE0424"/>
    <w:rsid w:val="00CE12EE"/>
    <w:rsid w:val="00CE7561"/>
    <w:rsid w:val="00CF01C6"/>
    <w:rsid w:val="00CF1354"/>
    <w:rsid w:val="00CF3B1F"/>
    <w:rsid w:val="00CF3BF6"/>
    <w:rsid w:val="00CF5F66"/>
    <w:rsid w:val="00CF625B"/>
    <w:rsid w:val="00CF687E"/>
    <w:rsid w:val="00CF7591"/>
    <w:rsid w:val="00CF7640"/>
    <w:rsid w:val="00D000AB"/>
    <w:rsid w:val="00D03436"/>
    <w:rsid w:val="00D0349B"/>
    <w:rsid w:val="00D051F1"/>
    <w:rsid w:val="00D10249"/>
    <w:rsid w:val="00D115C3"/>
    <w:rsid w:val="00D11897"/>
    <w:rsid w:val="00D13135"/>
    <w:rsid w:val="00D13E4E"/>
    <w:rsid w:val="00D14176"/>
    <w:rsid w:val="00D1497C"/>
    <w:rsid w:val="00D20728"/>
    <w:rsid w:val="00D239A7"/>
    <w:rsid w:val="00D23F47"/>
    <w:rsid w:val="00D357A9"/>
    <w:rsid w:val="00D36DF1"/>
    <w:rsid w:val="00D36E71"/>
    <w:rsid w:val="00D37950"/>
    <w:rsid w:val="00D37D87"/>
    <w:rsid w:val="00D40B33"/>
    <w:rsid w:val="00D4318F"/>
    <w:rsid w:val="00D438BF"/>
    <w:rsid w:val="00D440F8"/>
    <w:rsid w:val="00D441F7"/>
    <w:rsid w:val="00D4520D"/>
    <w:rsid w:val="00D45C0E"/>
    <w:rsid w:val="00D4787F"/>
    <w:rsid w:val="00D546FF"/>
    <w:rsid w:val="00D55AD5"/>
    <w:rsid w:val="00D576CA"/>
    <w:rsid w:val="00D61AF5"/>
    <w:rsid w:val="00D652B5"/>
    <w:rsid w:val="00D66155"/>
    <w:rsid w:val="00D67224"/>
    <w:rsid w:val="00D708B0"/>
    <w:rsid w:val="00D70B95"/>
    <w:rsid w:val="00D77B1D"/>
    <w:rsid w:val="00D8021F"/>
    <w:rsid w:val="00D80383"/>
    <w:rsid w:val="00D823C6"/>
    <w:rsid w:val="00D8327F"/>
    <w:rsid w:val="00D86CA3"/>
    <w:rsid w:val="00D871CE"/>
    <w:rsid w:val="00D9196D"/>
    <w:rsid w:val="00D91F9E"/>
    <w:rsid w:val="00D92982"/>
    <w:rsid w:val="00DA305E"/>
    <w:rsid w:val="00DA5417"/>
    <w:rsid w:val="00DA56E8"/>
    <w:rsid w:val="00DA5C9B"/>
    <w:rsid w:val="00DB0A9F"/>
    <w:rsid w:val="00DB377D"/>
    <w:rsid w:val="00DC2D36"/>
    <w:rsid w:val="00DC53EF"/>
    <w:rsid w:val="00DD265E"/>
    <w:rsid w:val="00DD3E08"/>
    <w:rsid w:val="00DE0A24"/>
    <w:rsid w:val="00DE5608"/>
    <w:rsid w:val="00DE58D0"/>
    <w:rsid w:val="00DE654F"/>
    <w:rsid w:val="00DF0B6E"/>
    <w:rsid w:val="00DF15E0"/>
    <w:rsid w:val="00DF37A0"/>
    <w:rsid w:val="00DF3D23"/>
    <w:rsid w:val="00DF4736"/>
    <w:rsid w:val="00E0492A"/>
    <w:rsid w:val="00E110E7"/>
    <w:rsid w:val="00E11B20"/>
    <w:rsid w:val="00E12B5A"/>
    <w:rsid w:val="00E15AE7"/>
    <w:rsid w:val="00E17FA2"/>
    <w:rsid w:val="00E21830"/>
    <w:rsid w:val="00E22330"/>
    <w:rsid w:val="00E22985"/>
    <w:rsid w:val="00E251AC"/>
    <w:rsid w:val="00E26744"/>
    <w:rsid w:val="00E30B5A"/>
    <w:rsid w:val="00E3123D"/>
    <w:rsid w:val="00E31461"/>
    <w:rsid w:val="00E31D43"/>
    <w:rsid w:val="00E32608"/>
    <w:rsid w:val="00E34188"/>
    <w:rsid w:val="00E34B6E"/>
    <w:rsid w:val="00E35559"/>
    <w:rsid w:val="00E3723A"/>
    <w:rsid w:val="00E377D1"/>
    <w:rsid w:val="00E37860"/>
    <w:rsid w:val="00E446F1"/>
    <w:rsid w:val="00E46886"/>
    <w:rsid w:val="00E47AEF"/>
    <w:rsid w:val="00E50B09"/>
    <w:rsid w:val="00E53B75"/>
    <w:rsid w:val="00E54E3B"/>
    <w:rsid w:val="00E56B73"/>
    <w:rsid w:val="00E57565"/>
    <w:rsid w:val="00E57C4F"/>
    <w:rsid w:val="00E63838"/>
    <w:rsid w:val="00E64434"/>
    <w:rsid w:val="00E67C51"/>
    <w:rsid w:val="00E70C17"/>
    <w:rsid w:val="00E718F9"/>
    <w:rsid w:val="00E72EFC"/>
    <w:rsid w:val="00E747D2"/>
    <w:rsid w:val="00E758EC"/>
    <w:rsid w:val="00E76C3C"/>
    <w:rsid w:val="00E8115E"/>
    <w:rsid w:val="00E8234C"/>
    <w:rsid w:val="00E83AA9"/>
    <w:rsid w:val="00E85928"/>
    <w:rsid w:val="00E87822"/>
    <w:rsid w:val="00E90395"/>
    <w:rsid w:val="00E90E49"/>
    <w:rsid w:val="00E917F9"/>
    <w:rsid w:val="00E9291C"/>
    <w:rsid w:val="00E93FFE"/>
    <w:rsid w:val="00E94F8A"/>
    <w:rsid w:val="00EA00B6"/>
    <w:rsid w:val="00EA158B"/>
    <w:rsid w:val="00EA2CD1"/>
    <w:rsid w:val="00EA39A5"/>
    <w:rsid w:val="00EA7A41"/>
    <w:rsid w:val="00EB077B"/>
    <w:rsid w:val="00EB32CA"/>
    <w:rsid w:val="00EB3BEE"/>
    <w:rsid w:val="00EB4EA2"/>
    <w:rsid w:val="00EC0F42"/>
    <w:rsid w:val="00EC24D5"/>
    <w:rsid w:val="00EC27C6"/>
    <w:rsid w:val="00EC4207"/>
    <w:rsid w:val="00EC5653"/>
    <w:rsid w:val="00EC71CE"/>
    <w:rsid w:val="00ED1006"/>
    <w:rsid w:val="00ED4B86"/>
    <w:rsid w:val="00EE5B47"/>
    <w:rsid w:val="00EF0B76"/>
    <w:rsid w:val="00EF18FE"/>
    <w:rsid w:val="00EF1B4B"/>
    <w:rsid w:val="00EF5787"/>
    <w:rsid w:val="00EF60D0"/>
    <w:rsid w:val="00EF7403"/>
    <w:rsid w:val="00F0528D"/>
    <w:rsid w:val="00F06C67"/>
    <w:rsid w:val="00F06DFD"/>
    <w:rsid w:val="00F071D1"/>
    <w:rsid w:val="00F07533"/>
    <w:rsid w:val="00F10629"/>
    <w:rsid w:val="00F12142"/>
    <w:rsid w:val="00F15FA5"/>
    <w:rsid w:val="00F16EC1"/>
    <w:rsid w:val="00F20665"/>
    <w:rsid w:val="00F209B7"/>
    <w:rsid w:val="00F2376F"/>
    <w:rsid w:val="00F243D8"/>
    <w:rsid w:val="00F25638"/>
    <w:rsid w:val="00F27F1E"/>
    <w:rsid w:val="00F30828"/>
    <w:rsid w:val="00F313D6"/>
    <w:rsid w:val="00F40F0C"/>
    <w:rsid w:val="00F46225"/>
    <w:rsid w:val="00F4766C"/>
    <w:rsid w:val="00F5060E"/>
    <w:rsid w:val="00F507D1"/>
    <w:rsid w:val="00F519CE"/>
    <w:rsid w:val="00F51ADA"/>
    <w:rsid w:val="00F54428"/>
    <w:rsid w:val="00F60203"/>
    <w:rsid w:val="00F607C5"/>
    <w:rsid w:val="00F60DEA"/>
    <w:rsid w:val="00F6302A"/>
    <w:rsid w:val="00F63950"/>
    <w:rsid w:val="00F64C2B"/>
    <w:rsid w:val="00F651BE"/>
    <w:rsid w:val="00F67F53"/>
    <w:rsid w:val="00F703BE"/>
    <w:rsid w:val="00F703D2"/>
    <w:rsid w:val="00F70D12"/>
    <w:rsid w:val="00F70DD3"/>
    <w:rsid w:val="00F71F69"/>
    <w:rsid w:val="00F72B72"/>
    <w:rsid w:val="00F74BB9"/>
    <w:rsid w:val="00F75582"/>
    <w:rsid w:val="00F76EFA"/>
    <w:rsid w:val="00F804BE"/>
    <w:rsid w:val="00F812C0"/>
    <w:rsid w:val="00F817CE"/>
    <w:rsid w:val="00F8456C"/>
    <w:rsid w:val="00F859D8"/>
    <w:rsid w:val="00F864B7"/>
    <w:rsid w:val="00F868F5"/>
    <w:rsid w:val="00F903C8"/>
    <w:rsid w:val="00F9056A"/>
    <w:rsid w:val="00F90F8D"/>
    <w:rsid w:val="00F92782"/>
    <w:rsid w:val="00F939AE"/>
    <w:rsid w:val="00F93AA9"/>
    <w:rsid w:val="00F95BEA"/>
    <w:rsid w:val="00F95ED7"/>
    <w:rsid w:val="00F96985"/>
    <w:rsid w:val="00F97838"/>
    <w:rsid w:val="00FA2BB3"/>
    <w:rsid w:val="00FB0F9B"/>
    <w:rsid w:val="00FB401A"/>
    <w:rsid w:val="00FB4C80"/>
    <w:rsid w:val="00FB6A6A"/>
    <w:rsid w:val="00FC7429"/>
    <w:rsid w:val="00FD007E"/>
    <w:rsid w:val="00FD07F6"/>
    <w:rsid w:val="00FD1EC8"/>
    <w:rsid w:val="00FD47ED"/>
    <w:rsid w:val="00FD74DB"/>
    <w:rsid w:val="00FD7660"/>
    <w:rsid w:val="00FE0655"/>
    <w:rsid w:val="00FE2365"/>
    <w:rsid w:val="00FE37D7"/>
    <w:rsid w:val="00FE396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EC1D6486-420F-4538-B757-B61996E060F4}">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3815</Words>
  <Characters>22460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26223</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2022-06-22T17:50:00Z</dcterms:created>
  <dcterms:modified xsi:type="dcterms:W3CDTF">2022-08-13T00:30:00Z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